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BFD5" w14:textId="77777777" w:rsidR="00C23342" w:rsidRDefault="00FC1CC8">
      <w:pPr>
        <w:spacing w:after="0" w:line="259" w:lineRule="auto"/>
        <w:ind w:left="0" w:right="0" w:firstLine="0"/>
        <w:jc w:val="left"/>
      </w:pPr>
      <w:r>
        <w:rPr>
          <w:sz w:val="22"/>
        </w:rPr>
        <w:t xml:space="preserve"> </w:t>
      </w:r>
    </w:p>
    <w:p w14:paraId="35541676" w14:textId="77777777" w:rsidR="00C23342" w:rsidRDefault="00FC1CC8">
      <w:pPr>
        <w:spacing w:after="0" w:line="259" w:lineRule="auto"/>
        <w:ind w:left="0" w:right="0" w:firstLine="0"/>
        <w:jc w:val="left"/>
      </w:pPr>
      <w:r>
        <w:rPr>
          <w:sz w:val="22"/>
        </w:rPr>
        <w:t xml:space="preserve"> </w:t>
      </w:r>
    </w:p>
    <w:p w14:paraId="75EE7CAA" w14:textId="77777777" w:rsidR="00C23342" w:rsidRDefault="00FC1CC8">
      <w:pPr>
        <w:spacing w:after="0" w:line="259" w:lineRule="auto"/>
        <w:ind w:left="0" w:right="0" w:firstLine="0"/>
        <w:jc w:val="left"/>
      </w:pPr>
      <w:r>
        <w:rPr>
          <w:sz w:val="22"/>
        </w:rPr>
        <w:t xml:space="preserve"> </w:t>
      </w:r>
    </w:p>
    <w:p w14:paraId="593170C1" w14:textId="77777777" w:rsidR="00C23342" w:rsidRDefault="00FC1CC8">
      <w:pPr>
        <w:spacing w:after="0" w:line="259" w:lineRule="auto"/>
        <w:ind w:left="0" w:right="0" w:firstLine="0"/>
        <w:jc w:val="left"/>
      </w:pPr>
      <w:r>
        <w:rPr>
          <w:sz w:val="22"/>
        </w:rPr>
        <w:t xml:space="preserve"> </w:t>
      </w:r>
    </w:p>
    <w:p w14:paraId="58BF84A3" w14:textId="77777777" w:rsidR="00C23342" w:rsidRDefault="00FC1CC8">
      <w:pPr>
        <w:spacing w:after="0" w:line="259" w:lineRule="auto"/>
        <w:ind w:left="0" w:right="0" w:firstLine="0"/>
        <w:jc w:val="left"/>
      </w:pPr>
      <w:r>
        <w:rPr>
          <w:sz w:val="22"/>
        </w:rPr>
        <w:t xml:space="preserve"> </w:t>
      </w:r>
    </w:p>
    <w:p w14:paraId="465049F7" w14:textId="77777777" w:rsidR="00C23342" w:rsidRDefault="00FC1CC8">
      <w:pPr>
        <w:spacing w:after="0" w:line="259" w:lineRule="auto"/>
        <w:ind w:left="0" w:right="0" w:firstLine="0"/>
        <w:jc w:val="left"/>
      </w:pPr>
      <w:r>
        <w:rPr>
          <w:sz w:val="22"/>
        </w:rPr>
        <w:t xml:space="preserve"> </w:t>
      </w:r>
    </w:p>
    <w:p w14:paraId="11326006" w14:textId="77777777" w:rsidR="00C23342" w:rsidRDefault="00FC1CC8">
      <w:pPr>
        <w:spacing w:after="0" w:line="259" w:lineRule="auto"/>
        <w:ind w:left="0" w:right="0" w:firstLine="0"/>
        <w:jc w:val="left"/>
      </w:pPr>
      <w:r>
        <w:rPr>
          <w:sz w:val="22"/>
        </w:rPr>
        <w:t xml:space="preserve"> </w:t>
      </w:r>
    </w:p>
    <w:p w14:paraId="549A911B" w14:textId="77777777" w:rsidR="00C23342" w:rsidRDefault="00FC1CC8">
      <w:pPr>
        <w:spacing w:after="0" w:line="259" w:lineRule="auto"/>
        <w:ind w:left="0" w:right="0" w:firstLine="0"/>
        <w:jc w:val="left"/>
      </w:pPr>
      <w:r>
        <w:rPr>
          <w:sz w:val="22"/>
        </w:rPr>
        <w:t xml:space="preserve"> </w:t>
      </w:r>
    </w:p>
    <w:p w14:paraId="48BDAB39" w14:textId="77777777" w:rsidR="00C23342" w:rsidRDefault="00FC1CC8">
      <w:pPr>
        <w:spacing w:after="0" w:line="259" w:lineRule="auto"/>
        <w:ind w:left="0" w:right="0" w:firstLine="0"/>
        <w:jc w:val="left"/>
      </w:pPr>
      <w:r>
        <w:rPr>
          <w:sz w:val="22"/>
        </w:rPr>
        <w:t xml:space="preserve"> </w:t>
      </w:r>
    </w:p>
    <w:p w14:paraId="2F5E918F" w14:textId="77777777" w:rsidR="00C23342" w:rsidRDefault="00FC1CC8">
      <w:pPr>
        <w:spacing w:after="0" w:line="259" w:lineRule="auto"/>
        <w:ind w:left="0" w:right="0" w:firstLine="0"/>
        <w:jc w:val="left"/>
      </w:pPr>
      <w:r>
        <w:rPr>
          <w:sz w:val="22"/>
        </w:rPr>
        <w:t xml:space="preserve"> </w:t>
      </w:r>
    </w:p>
    <w:p w14:paraId="5A02EB59" w14:textId="77777777" w:rsidR="00C23342" w:rsidRDefault="00FC1CC8">
      <w:pPr>
        <w:spacing w:after="0" w:line="259" w:lineRule="auto"/>
        <w:ind w:left="0" w:right="0" w:firstLine="0"/>
        <w:jc w:val="left"/>
      </w:pPr>
      <w:r>
        <w:rPr>
          <w:sz w:val="22"/>
        </w:rPr>
        <w:t xml:space="preserve"> </w:t>
      </w:r>
    </w:p>
    <w:p w14:paraId="3D0B8B5A" w14:textId="77777777" w:rsidR="00C23342" w:rsidRDefault="00FC1CC8">
      <w:pPr>
        <w:spacing w:after="0" w:line="259" w:lineRule="auto"/>
        <w:ind w:left="0" w:right="0" w:firstLine="0"/>
        <w:jc w:val="left"/>
      </w:pPr>
      <w:r>
        <w:rPr>
          <w:sz w:val="22"/>
        </w:rPr>
        <w:t xml:space="preserve"> </w:t>
      </w:r>
    </w:p>
    <w:p w14:paraId="7EEDC340" w14:textId="77777777" w:rsidR="00C23342" w:rsidRDefault="00FC1CC8">
      <w:pPr>
        <w:spacing w:after="0" w:line="259" w:lineRule="auto"/>
        <w:ind w:left="0" w:right="0" w:firstLine="0"/>
        <w:jc w:val="left"/>
      </w:pPr>
      <w:r>
        <w:rPr>
          <w:sz w:val="22"/>
        </w:rPr>
        <w:t xml:space="preserve"> </w:t>
      </w:r>
    </w:p>
    <w:p w14:paraId="02685A00" w14:textId="77777777" w:rsidR="00C23342" w:rsidRDefault="00FC1CC8">
      <w:pPr>
        <w:spacing w:after="0" w:line="259" w:lineRule="auto"/>
        <w:ind w:left="0" w:right="0" w:firstLine="0"/>
        <w:jc w:val="left"/>
      </w:pPr>
      <w:r>
        <w:rPr>
          <w:sz w:val="22"/>
        </w:rPr>
        <w:t xml:space="preserve"> </w:t>
      </w:r>
    </w:p>
    <w:p w14:paraId="78516D44" w14:textId="77777777" w:rsidR="00C23342" w:rsidRDefault="00FC1CC8">
      <w:pPr>
        <w:spacing w:after="0" w:line="259" w:lineRule="auto"/>
        <w:ind w:left="0" w:right="0" w:firstLine="0"/>
        <w:jc w:val="left"/>
      </w:pPr>
      <w:r>
        <w:rPr>
          <w:sz w:val="22"/>
        </w:rPr>
        <w:t xml:space="preserve"> </w:t>
      </w:r>
    </w:p>
    <w:p w14:paraId="66D9BD8B" w14:textId="77777777" w:rsidR="00C23342" w:rsidRDefault="00FC1CC8">
      <w:pPr>
        <w:spacing w:after="0" w:line="259" w:lineRule="auto"/>
        <w:ind w:left="0" w:right="0" w:firstLine="0"/>
        <w:jc w:val="left"/>
      </w:pPr>
      <w:r>
        <w:rPr>
          <w:sz w:val="22"/>
        </w:rPr>
        <w:t xml:space="preserve"> </w:t>
      </w:r>
    </w:p>
    <w:p w14:paraId="4A49675F" w14:textId="77777777" w:rsidR="00C23342" w:rsidRDefault="00FC1CC8">
      <w:pPr>
        <w:spacing w:after="0" w:line="259" w:lineRule="auto"/>
        <w:ind w:left="0" w:right="0" w:firstLine="0"/>
        <w:jc w:val="left"/>
      </w:pPr>
      <w:r>
        <w:rPr>
          <w:sz w:val="22"/>
        </w:rPr>
        <w:t xml:space="preserve"> </w:t>
      </w:r>
    </w:p>
    <w:p w14:paraId="7D0F743C" w14:textId="77777777" w:rsidR="00C23342" w:rsidRDefault="00FC1CC8">
      <w:pPr>
        <w:spacing w:after="0" w:line="259" w:lineRule="auto"/>
        <w:ind w:left="0" w:right="0" w:firstLine="0"/>
        <w:jc w:val="left"/>
      </w:pPr>
      <w:r>
        <w:rPr>
          <w:sz w:val="22"/>
        </w:rPr>
        <w:t xml:space="preserve"> </w:t>
      </w:r>
    </w:p>
    <w:p w14:paraId="54EB2200" w14:textId="77777777" w:rsidR="00C23342" w:rsidRDefault="00FC1CC8">
      <w:pPr>
        <w:spacing w:after="0" w:line="259" w:lineRule="auto"/>
        <w:ind w:left="0" w:right="0" w:firstLine="0"/>
        <w:jc w:val="left"/>
      </w:pPr>
      <w:r>
        <w:rPr>
          <w:sz w:val="22"/>
        </w:rPr>
        <w:t xml:space="preserve"> </w:t>
      </w:r>
    </w:p>
    <w:p w14:paraId="5B842BBF" w14:textId="77777777" w:rsidR="00C23342" w:rsidRPr="00A26C47" w:rsidRDefault="00FC1CC8">
      <w:pPr>
        <w:spacing w:after="0" w:line="259" w:lineRule="auto"/>
        <w:ind w:left="0" w:right="0" w:firstLine="0"/>
        <w:jc w:val="left"/>
        <w:rPr>
          <w:sz w:val="22"/>
          <w:szCs w:val="28"/>
        </w:rPr>
      </w:pPr>
      <w:r w:rsidRPr="00A26C47">
        <w:rPr>
          <w:sz w:val="28"/>
          <w:szCs w:val="28"/>
        </w:rPr>
        <w:t xml:space="preserve">SIA “RAS 30” </w:t>
      </w:r>
    </w:p>
    <w:p w14:paraId="788F1EBE" w14:textId="798A4465" w:rsidR="00C23342" w:rsidRPr="00A26C47" w:rsidRDefault="00FC1CC8" w:rsidP="00E24742">
      <w:pPr>
        <w:ind w:left="0" w:right="2557"/>
        <w:rPr>
          <w:sz w:val="22"/>
          <w:szCs w:val="28"/>
        </w:rPr>
      </w:pPr>
      <w:r w:rsidRPr="00A26C47">
        <w:rPr>
          <w:sz w:val="22"/>
          <w:szCs w:val="28"/>
        </w:rPr>
        <w:t>20</w:t>
      </w:r>
      <w:r w:rsidR="00BD3646" w:rsidRPr="00A26C47">
        <w:rPr>
          <w:sz w:val="22"/>
          <w:szCs w:val="28"/>
        </w:rPr>
        <w:t>20</w:t>
      </w:r>
      <w:r w:rsidRPr="00A26C47">
        <w:rPr>
          <w:sz w:val="22"/>
          <w:szCs w:val="28"/>
        </w:rPr>
        <w:t>.gada pārskats (Vadības ziņojums</w:t>
      </w:r>
      <w:r w:rsidR="00E24742" w:rsidRPr="00A26C47">
        <w:rPr>
          <w:sz w:val="22"/>
          <w:szCs w:val="28"/>
        </w:rPr>
        <w:t xml:space="preserve"> </w:t>
      </w:r>
      <w:r w:rsidRPr="00A26C47">
        <w:rPr>
          <w:sz w:val="22"/>
          <w:szCs w:val="28"/>
        </w:rPr>
        <w:t xml:space="preserve">un finanšu pārskats) </w:t>
      </w:r>
    </w:p>
    <w:p w14:paraId="259B4F7E" w14:textId="77777777" w:rsidR="00C23342" w:rsidRPr="00A26C47" w:rsidRDefault="00FC1CC8">
      <w:pPr>
        <w:ind w:left="0" w:right="409"/>
        <w:rPr>
          <w:sz w:val="22"/>
          <w:szCs w:val="28"/>
        </w:rPr>
      </w:pPr>
      <w:r w:rsidRPr="00A26C47">
        <w:rPr>
          <w:sz w:val="22"/>
          <w:szCs w:val="28"/>
        </w:rPr>
        <w:t xml:space="preserve">un revidenta ziņojums </w:t>
      </w:r>
    </w:p>
    <w:p w14:paraId="524560FA" w14:textId="77777777" w:rsidR="00C23342" w:rsidRDefault="00FC1CC8">
      <w:pPr>
        <w:spacing w:after="0" w:line="259" w:lineRule="auto"/>
        <w:ind w:left="0" w:right="0" w:firstLine="0"/>
        <w:jc w:val="left"/>
      </w:pPr>
      <w:r>
        <w:t xml:space="preserve"> </w:t>
      </w:r>
    </w:p>
    <w:p w14:paraId="4AA6263E" w14:textId="77777777" w:rsidR="00C23342" w:rsidRDefault="00FC1CC8">
      <w:pPr>
        <w:spacing w:after="0" w:line="259" w:lineRule="auto"/>
        <w:ind w:left="0" w:right="0" w:firstLine="0"/>
        <w:jc w:val="left"/>
      </w:pPr>
      <w:r>
        <w:t xml:space="preserve"> </w:t>
      </w:r>
    </w:p>
    <w:p w14:paraId="6316070A" w14:textId="77777777" w:rsidR="00C23342" w:rsidRDefault="00FC1CC8">
      <w:pPr>
        <w:spacing w:after="0" w:line="259" w:lineRule="auto"/>
        <w:ind w:left="0" w:right="0" w:firstLine="0"/>
        <w:jc w:val="left"/>
      </w:pPr>
      <w:r>
        <w:t xml:space="preserve"> </w:t>
      </w:r>
      <w:r>
        <w:tab/>
        <w:t xml:space="preserve"> </w:t>
      </w:r>
      <w:r>
        <w:br w:type="page"/>
      </w:r>
    </w:p>
    <w:p w14:paraId="5F1907C3" w14:textId="77777777" w:rsidR="00C23342" w:rsidRDefault="00FC1CC8">
      <w:pPr>
        <w:ind w:left="0" w:right="409"/>
      </w:pPr>
      <w:r>
        <w:lastRenderedPageBreak/>
        <w:t xml:space="preserve">SATURS </w:t>
      </w:r>
    </w:p>
    <w:p w14:paraId="5E4BAAB7" w14:textId="77777777" w:rsidR="00C23342" w:rsidRDefault="00FC1CC8">
      <w:pPr>
        <w:spacing w:after="0" w:line="259" w:lineRule="auto"/>
        <w:ind w:left="0" w:right="0" w:firstLine="0"/>
        <w:jc w:val="left"/>
      </w:pPr>
      <w:r>
        <w:t xml:space="preserve"> </w:t>
      </w:r>
    </w:p>
    <w:p w14:paraId="17E11762" w14:textId="77777777" w:rsidR="00C23342" w:rsidRDefault="00FC1CC8">
      <w:pPr>
        <w:spacing w:after="16" w:line="259" w:lineRule="auto"/>
        <w:ind w:left="0" w:right="0" w:firstLine="0"/>
        <w:jc w:val="left"/>
      </w:pPr>
      <w:r>
        <w:t xml:space="preserve"> </w:t>
      </w:r>
    </w:p>
    <w:p w14:paraId="314AC978" w14:textId="77777777" w:rsidR="00C23342" w:rsidRDefault="00FC1CC8">
      <w:pPr>
        <w:tabs>
          <w:tab w:val="center" w:pos="3600"/>
          <w:tab w:val="center" w:pos="4370"/>
        </w:tabs>
        <w:ind w:left="0" w:right="0" w:firstLine="0"/>
        <w:jc w:val="left"/>
      </w:pPr>
      <w:r>
        <w:t xml:space="preserve">Vispārīga informācija par Sabiedrību </w:t>
      </w:r>
      <w:r>
        <w:tab/>
        <w:t xml:space="preserve"> </w:t>
      </w:r>
      <w:r>
        <w:tab/>
        <w:t xml:space="preserve">3 </w:t>
      </w:r>
    </w:p>
    <w:p w14:paraId="1D1FC348" w14:textId="77777777" w:rsidR="00C23342" w:rsidRDefault="00FC1CC8">
      <w:pPr>
        <w:spacing w:after="14" w:line="259" w:lineRule="auto"/>
        <w:ind w:left="0" w:right="0" w:firstLine="0"/>
        <w:jc w:val="left"/>
      </w:pPr>
      <w:r>
        <w:t xml:space="preserve"> </w:t>
      </w:r>
    </w:p>
    <w:p w14:paraId="66936DF5" w14:textId="77777777" w:rsidR="00C23342" w:rsidRDefault="00FC1CC8">
      <w:pPr>
        <w:tabs>
          <w:tab w:val="center" w:pos="2160"/>
          <w:tab w:val="center" w:pos="2880"/>
          <w:tab w:val="center" w:pos="3600"/>
          <w:tab w:val="center" w:pos="4370"/>
        </w:tabs>
        <w:ind w:left="0" w:right="0" w:firstLine="0"/>
        <w:jc w:val="left"/>
      </w:pPr>
      <w:r>
        <w:t xml:space="preserve">Vadības ziņojums  </w:t>
      </w:r>
      <w:r>
        <w:tab/>
        <w:t xml:space="preserve"> </w:t>
      </w:r>
      <w:r>
        <w:tab/>
        <w:t xml:space="preserve"> </w:t>
      </w:r>
      <w:r>
        <w:tab/>
        <w:t xml:space="preserve"> </w:t>
      </w:r>
      <w:r>
        <w:tab/>
        <w:t xml:space="preserve">4 </w:t>
      </w:r>
    </w:p>
    <w:p w14:paraId="40EE30D0" w14:textId="77777777" w:rsidR="00C23342" w:rsidRDefault="00FC1CC8">
      <w:pPr>
        <w:spacing w:after="17" w:line="259" w:lineRule="auto"/>
        <w:ind w:left="0" w:right="0" w:firstLine="0"/>
        <w:jc w:val="left"/>
      </w:pPr>
      <w:r>
        <w:t xml:space="preserve"> </w:t>
      </w:r>
    </w:p>
    <w:p w14:paraId="0CD3691E" w14:textId="77777777" w:rsidR="00C23342" w:rsidRDefault="00FC1CC8">
      <w:pPr>
        <w:tabs>
          <w:tab w:val="center" w:pos="2160"/>
          <w:tab w:val="center" w:pos="2880"/>
          <w:tab w:val="center" w:pos="3600"/>
        </w:tabs>
        <w:ind w:left="0" w:right="0" w:firstLine="0"/>
        <w:jc w:val="left"/>
      </w:pPr>
      <w:r>
        <w:t xml:space="preserve">Finanšu pārskats  </w:t>
      </w:r>
      <w:r>
        <w:tab/>
        <w:t xml:space="preserve"> </w:t>
      </w:r>
      <w:r>
        <w:tab/>
        <w:t xml:space="preserve"> </w:t>
      </w:r>
      <w:r>
        <w:tab/>
        <w:t xml:space="preserve"> </w:t>
      </w:r>
    </w:p>
    <w:p w14:paraId="2574574D" w14:textId="77777777" w:rsidR="00C23342" w:rsidRDefault="00FC1CC8">
      <w:pPr>
        <w:spacing w:after="0" w:line="259" w:lineRule="auto"/>
        <w:ind w:left="0" w:right="0" w:firstLine="0"/>
        <w:jc w:val="left"/>
      </w:pPr>
      <w:r>
        <w:t xml:space="preserve"> </w:t>
      </w:r>
    </w:p>
    <w:p w14:paraId="7B45EFAC" w14:textId="77777777" w:rsidR="00C23342" w:rsidRDefault="00FC1CC8">
      <w:pPr>
        <w:tabs>
          <w:tab w:val="center" w:pos="1016"/>
          <w:tab w:val="center" w:pos="2160"/>
          <w:tab w:val="center" w:pos="2880"/>
          <w:tab w:val="center" w:pos="3600"/>
          <w:tab w:val="center" w:pos="4370"/>
        </w:tabs>
        <w:ind w:left="0" w:right="0" w:firstLine="0"/>
        <w:jc w:val="left"/>
      </w:pPr>
      <w:r>
        <w:t xml:space="preserve"> </w:t>
      </w:r>
      <w:r>
        <w:tab/>
        <w:t xml:space="preserve">Bilance  </w:t>
      </w:r>
      <w:r>
        <w:tab/>
        <w:t xml:space="preserve"> </w:t>
      </w:r>
      <w:r>
        <w:tab/>
        <w:t xml:space="preserve"> </w:t>
      </w:r>
      <w:r>
        <w:tab/>
        <w:t xml:space="preserve"> </w:t>
      </w:r>
      <w:r>
        <w:tab/>
        <w:t xml:space="preserve">5 </w:t>
      </w:r>
    </w:p>
    <w:p w14:paraId="45089D5C" w14:textId="77777777" w:rsidR="00C23342" w:rsidRDefault="00FC1CC8">
      <w:pPr>
        <w:spacing w:after="14" w:line="259" w:lineRule="auto"/>
        <w:ind w:left="0" w:right="0" w:firstLine="0"/>
        <w:jc w:val="left"/>
      </w:pPr>
      <w:r>
        <w:t xml:space="preserve"> </w:t>
      </w:r>
    </w:p>
    <w:p w14:paraId="7689A045" w14:textId="77777777" w:rsidR="00C23342" w:rsidRDefault="00FC1CC8">
      <w:pPr>
        <w:tabs>
          <w:tab w:val="center" w:pos="1966"/>
          <w:tab w:val="center" w:pos="3600"/>
          <w:tab w:val="center" w:pos="4370"/>
        </w:tabs>
        <w:ind w:left="0" w:right="0" w:firstLine="0"/>
        <w:jc w:val="left"/>
      </w:pPr>
      <w:r>
        <w:t xml:space="preserve"> </w:t>
      </w:r>
      <w:r>
        <w:tab/>
        <w:t xml:space="preserve">Peļņas vai zaudējumu aprēķins </w:t>
      </w:r>
      <w:r>
        <w:tab/>
        <w:t xml:space="preserve"> </w:t>
      </w:r>
      <w:r>
        <w:tab/>
        <w:t xml:space="preserve">6 </w:t>
      </w:r>
    </w:p>
    <w:p w14:paraId="18D66CB5" w14:textId="77777777" w:rsidR="00C23342" w:rsidRDefault="00FC1CC8">
      <w:pPr>
        <w:spacing w:after="1" w:line="259" w:lineRule="auto"/>
        <w:ind w:left="0" w:right="0" w:firstLine="0"/>
        <w:jc w:val="left"/>
      </w:pPr>
      <w:r>
        <w:t xml:space="preserve"> </w:t>
      </w:r>
    </w:p>
    <w:p w14:paraId="7515161F" w14:textId="77777777" w:rsidR="00C23342" w:rsidRDefault="00FC1CC8">
      <w:pPr>
        <w:tabs>
          <w:tab w:val="center" w:pos="1106"/>
          <w:tab w:val="center" w:pos="2160"/>
          <w:tab w:val="center" w:pos="2880"/>
          <w:tab w:val="center" w:pos="3600"/>
          <w:tab w:val="center" w:pos="4370"/>
        </w:tabs>
        <w:ind w:left="0" w:right="0" w:firstLine="0"/>
        <w:jc w:val="left"/>
      </w:pPr>
      <w:r>
        <w:t xml:space="preserve"> </w:t>
      </w:r>
      <w:r>
        <w:tab/>
        <w:t xml:space="preserve">Pielikums </w:t>
      </w:r>
      <w:r>
        <w:tab/>
        <w:t xml:space="preserve"> </w:t>
      </w:r>
      <w:r>
        <w:tab/>
        <w:t xml:space="preserve"> </w:t>
      </w:r>
      <w:r>
        <w:tab/>
        <w:t xml:space="preserve"> </w:t>
      </w:r>
      <w:r>
        <w:tab/>
        <w:t xml:space="preserve">7 </w:t>
      </w:r>
    </w:p>
    <w:p w14:paraId="44FE9035" w14:textId="77777777" w:rsidR="00C23342" w:rsidRDefault="00FC1CC8">
      <w:pPr>
        <w:spacing w:after="17" w:line="259" w:lineRule="auto"/>
        <w:ind w:left="0" w:right="0" w:firstLine="0"/>
        <w:jc w:val="left"/>
      </w:pPr>
      <w:r>
        <w:t xml:space="preserve"> </w:t>
      </w:r>
    </w:p>
    <w:p w14:paraId="74EF1F49" w14:textId="0AD4617F" w:rsidR="00C23342" w:rsidRDefault="00FC1CC8">
      <w:pPr>
        <w:tabs>
          <w:tab w:val="center" w:pos="2160"/>
          <w:tab w:val="center" w:pos="2880"/>
          <w:tab w:val="center" w:pos="3600"/>
          <w:tab w:val="center" w:pos="4370"/>
        </w:tabs>
        <w:ind w:left="0" w:right="0" w:firstLine="0"/>
        <w:jc w:val="left"/>
      </w:pPr>
      <w:r>
        <w:t xml:space="preserve">Revidenta ziņojums </w:t>
      </w:r>
      <w:r>
        <w:tab/>
        <w:t xml:space="preserve"> </w:t>
      </w:r>
      <w:r>
        <w:tab/>
        <w:t xml:space="preserve"> </w:t>
      </w:r>
      <w:r>
        <w:tab/>
        <w:t xml:space="preserve"> </w:t>
      </w:r>
      <w:r>
        <w:tab/>
      </w:r>
      <w:r w:rsidR="00774D7D">
        <w:t>10</w:t>
      </w:r>
    </w:p>
    <w:p w14:paraId="14903227" w14:textId="77777777" w:rsidR="00C23342" w:rsidRDefault="00FC1CC8">
      <w:pPr>
        <w:spacing w:after="0" w:line="259" w:lineRule="auto"/>
        <w:ind w:left="0" w:right="0" w:firstLine="0"/>
        <w:jc w:val="left"/>
      </w:pPr>
      <w:r>
        <w:t xml:space="preserve"> </w:t>
      </w:r>
      <w:r>
        <w:tab/>
        <w:t xml:space="preserve"> </w:t>
      </w:r>
      <w:r>
        <w:br w:type="page"/>
      </w:r>
    </w:p>
    <w:p w14:paraId="7AE0B4BE" w14:textId="77777777" w:rsidR="00C23342" w:rsidRDefault="00FC1CC8">
      <w:pPr>
        <w:ind w:left="0" w:right="409"/>
      </w:pPr>
      <w:r>
        <w:lastRenderedPageBreak/>
        <w:t xml:space="preserve">VISPĀRĪGA INFORMĀCIJA PAR SABIEDRĪBU </w:t>
      </w:r>
    </w:p>
    <w:p w14:paraId="1982CE2B" w14:textId="77777777" w:rsidR="00C23342" w:rsidRDefault="00FC1CC8">
      <w:pPr>
        <w:spacing w:after="0" w:line="259" w:lineRule="auto"/>
        <w:ind w:left="0" w:right="0" w:firstLine="0"/>
        <w:jc w:val="left"/>
      </w:pPr>
      <w:r>
        <w:t xml:space="preserve"> </w:t>
      </w:r>
    </w:p>
    <w:p w14:paraId="4A2C05E3" w14:textId="77777777" w:rsidR="00C23342" w:rsidRDefault="00FC1CC8">
      <w:pPr>
        <w:spacing w:after="0" w:line="259" w:lineRule="auto"/>
        <w:ind w:left="0" w:right="0" w:firstLine="0"/>
        <w:jc w:val="left"/>
      </w:pPr>
      <w:r>
        <w:t xml:space="preserve"> </w:t>
      </w:r>
    </w:p>
    <w:p w14:paraId="15EAAD22" w14:textId="77777777" w:rsidR="00C23342" w:rsidRDefault="00FC1CC8">
      <w:pPr>
        <w:spacing w:after="0" w:line="259" w:lineRule="auto"/>
        <w:ind w:left="0" w:right="0" w:firstLine="0"/>
        <w:jc w:val="left"/>
      </w:pPr>
      <w:r>
        <w:t xml:space="preserve"> </w:t>
      </w:r>
    </w:p>
    <w:tbl>
      <w:tblPr>
        <w:tblStyle w:val="TableGrid"/>
        <w:tblW w:w="7831" w:type="dxa"/>
        <w:tblInd w:w="0" w:type="dxa"/>
        <w:tblCellMar>
          <w:left w:w="108" w:type="dxa"/>
          <w:right w:w="108" w:type="dxa"/>
        </w:tblCellMar>
        <w:tblLook w:val="04A0" w:firstRow="1" w:lastRow="0" w:firstColumn="1" w:lastColumn="0" w:noHBand="0" w:noVBand="1"/>
      </w:tblPr>
      <w:tblGrid>
        <w:gridCol w:w="1303"/>
        <w:gridCol w:w="857"/>
        <w:gridCol w:w="5671"/>
      </w:tblGrid>
      <w:tr w:rsidR="00C23342" w14:paraId="11FD69AE" w14:textId="77777777">
        <w:trPr>
          <w:trHeight w:val="376"/>
        </w:trPr>
        <w:tc>
          <w:tcPr>
            <w:tcW w:w="2159" w:type="dxa"/>
            <w:gridSpan w:val="2"/>
            <w:shd w:val="clear" w:color="auto" w:fill="auto"/>
          </w:tcPr>
          <w:p w14:paraId="6700B8C2" w14:textId="77777777" w:rsidR="00C23342" w:rsidRDefault="00FC1CC8">
            <w:pPr>
              <w:tabs>
                <w:tab w:val="center" w:pos="1440"/>
              </w:tabs>
              <w:spacing w:after="0" w:line="259" w:lineRule="auto"/>
              <w:ind w:left="0" w:right="0" w:firstLine="0"/>
              <w:jc w:val="left"/>
            </w:pPr>
            <w:r>
              <w:t xml:space="preserve">Nosaukums: </w:t>
            </w:r>
            <w:r>
              <w:tab/>
              <w:t xml:space="preserve"> </w:t>
            </w:r>
          </w:p>
          <w:p w14:paraId="21BCC84A" w14:textId="77777777" w:rsidR="00C23342" w:rsidRDefault="00FC1CC8">
            <w:pPr>
              <w:spacing w:after="0" w:line="259" w:lineRule="auto"/>
              <w:ind w:left="0" w:right="0" w:firstLine="0"/>
              <w:jc w:val="left"/>
            </w:pPr>
            <w:r>
              <w:t xml:space="preserve"> </w:t>
            </w:r>
          </w:p>
        </w:tc>
        <w:tc>
          <w:tcPr>
            <w:tcW w:w="5672" w:type="dxa"/>
            <w:shd w:val="clear" w:color="auto" w:fill="auto"/>
          </w:tcPr>
          <w:p w14:paraId="625C823E" w14:textId="77777777" w:rsidR="00C23342" w:rsidRDefault="00FC1CC8">
            <w:pPr>
              <w:spacing w:after="0" w:line="259" w:lineRule="auto"/>
              <w:ind w:left="0" w:right="0" w:firstLine="0"/>
              <w:jc w:val="left"/>
            </w:pPr>
            <w:r>
              <w:t xml:space="preserve">RAS 30 </w:t>
            </w:r>
          </w:p>
        </w:tc>
      </w:tr>
      <w:tr w:rsidR="00C23342" w14:paraId="5C24CC57" w14:textId="77777777">
        <w:trPr>
          <w:trHeight w:val="415"/>
        </w:trPr>
        <w:tc>
          <w:tcPr>
            <w:tcW w:w="2159" w:type="dxa"/>
            <w:gridSpan w:val="2"/>
            <w:shd w:val="clear" w:color="auto" w:fill="auto"/>
          </w:tcPr>
          <w:p w14:paraId="41CBF3EE" w14:textId="77777777" w:rsidR="00C23342" w:rsidRDefault="00FC1CC8">
            <w:pPr>
              <w:tabs>
                <w:tab w:val="center" w:pos="720"/>
                <w:tab w:val="center" w:pos="1440"/>
              </w:tabs>
              <w:spacing w:after="0" w:line="259" w:lineRule="auto"/>
              <w:ind w:left="0" w:right="0" w:firstLine="0"/>
              <w:jc w:val="left"/>
            </w:pPr>
            <w:r>
              <w:t xml:space="preserve">Veids: </w:t>
            </w:r>
            <w:r>
              <w:tab/>
              <w:t xml:space="preserve"> </w:t>
            </w:r>
            <w:r>
              <w:tab/>
              <w:t xml:space="preserve"> </w:t>
            </w:r>
          </w:p>
          <w:p w14:paraId="4859C262" w14:textId="77777777" w:rsidR="00C23342" w:rsidRDefault="00FC1CC8">
            <w:pPr>
              <w:spacing w:after="0" w:line="259" w:lineRule="auto"/>
              <w:ind w:left="0" w:right="0" w:firstLine="0"/>
              <w:jc w:val="left"/>
            </w:pPr>
            <w:r>
              <w:t xml:space="preserve"> </w:t>
            </w:r>
          </w:p>
        </w:tc>
        <w:tc>
          <w:tcPr>
            <w:tcW w:w="5672" w:type="dxa"/>
            <w:shd w:val="clear" w:color="auto" w:fill="auto"/>
          </w:tcPr>
          <w:p w14:paraId="36830A09" w14:textId="77777777" w:rsidR="00C23342" w:rsidRDefault="00FC1CC8">
            <w:pPr>
              <w:spacing w:after="0" w:line="259" w:lineRule="auto"/>
              <w:ind w:left="0" w:right="0" w:firstLine="0"/>
              <w:jc w:val="left"/>
            </w:pPr>
            <w:r>
              <w:t xml:space="preserve">SIA (Sabiedrība ar ierobežotu atbildību) </w:t>
            </w:r>
          </w:p>
        </w:tc>
      </w:tr>
      <w:tr w:rsidR="00C23342" w14:paraId="76222062" w14:textId="77777777">
        <w:trPr>
          <w:trHeight w:val="413"/>
        </w:trPr>
        <w:tc>
          <w:tcPr>
            <w:tcW w:w="2159" w:type="dxa"/>
            <w:gridSpan w:val="2"/>
            <w:shd w:val="clear" w:color="auto" w:fill="auto"/>
          </w:tcPr>
          <w:p w14:paraId="0AC013FA" w14:textId="77777777" w:rsidR="00C23342" w:rsidRDefault="00FC1CC8">
            <w:pPr>
              <w:spacing w:after="0" w:line="259" w:lineRule="auto"/>
              <w:ind w:left="0" w:right="0" w:firstLine="0"/>
              <w:jc w:val="left"/>
            </w:pPr>
            <w:r>
              <w:t xml:space="preserve">Juridiskā adrese:  </w:t>
            </w:r>
          </w:p>
          <w:p w14:paraId="05CB26A8" w14:textId="77777777" w:rsidR="00C23342" w:rsidRDefault="00FC1CC8">
            <w:pPr>
              <w:spacing w:after="0" w:line="259" w:lineRule="auto"/>
              <w:ind w:left="0" w:right="0" w:firstLine="0"/>
              <w:jc w:val="left"/>
            </w:pPr>
            <w:r>
              <w:t xml:space="preserve"> </w:t>
            </w:r>
          </w:p>
        </w:tc>
        <w:tc>
          <w:tcPr>
            <w:tcW w:w="5672" w:type="dxa"/>
            <w:shd w:val="clear" w:color="auto" w:fill="auto"/>
          </w:tcPr>
          <w:p w14:paraId="5D969D6C" w14:textId="77777777" w:rsidR="00C23342" w:rsidRDefault="00FC1CC8">
            <w:pPr>
              <w:spacing w:after="0" w:line="259" w:lineRule="auto"/>
              <w:ind w:left="0" w:right="0" w:firstLine="0"/>
              <w:jc w:val="left"/>
            </w:pPr>
            <w:r>
              <w:t xml:space="preserve">Graudu iela 27, Liepāja </w:t>
            </w:r>
          </w:p>
        </w:tc>
      </w:tr>
      <w:tr w:rsidR="00C23342" w14:paraId="3B91CE94" w14:textId="77777777">
        <w:trPr>
          <w:trHeight w:val="415"/>
        </w:trPr>
        <w:tc>
          <w:tcPr>
            <w:tcW w:w="2159" w:type="dxa"/>
            <w:gridSpan w:val="2"/>
            <w:shd w:val="clear" w:color="auto" w:fill="auto"/>
          </w:tcPr>
          <w:p w14:paraId="16413BE0" w14:textId="77777777" w:rsidR="00C23342" w:rsidRDefault="00FC1CC8">
            <w:pPr>
              <w:spacing w:after="0" w:line="259" w:lineRule="auto"/>
              <w:ind w:left="0" w:right="0" w:firstLine="0"/>
              <w:jc w:val="left"/>
            </w:pPr>
            <w:r>
              <w:t xml:space="preserve">Reģistrācijas numurs </w:t>
            </w:r>
          </w:p>
          <w:p w14:paraId="5FA2C5FB" w14:textId="77777777" w:rsidR="00C23342" w:rsidRDefault="00FC1CC8">
            <w:pPr>
              <w:spacing w:after="0" w:line="259" w:lineRule="auto"/>
              <w:ind w:left="0" w:right="0" w:firstLine="0"/>
              <w:jc w:val="left"/>
            </w:pPr>
            <w:r>
              <w:t xml:space="preserve"> </w:t>
            </w:r>
          </w:p>
        </w:tc>
        <w:tc>
          <w:tcPr>
            <w:tcW w:w="5672" w:type="dxa"/>
            <w:shd w:val="clear" w:color="auto" w:fill="auto"/>
          </w:tcPr>
          <w:p w14:paraId="02922493" w14:textId="77777777" w:rsidR="00C23342" w:rsidRDefault="00FC1CC8">
            <w:pPr>
              <w:spacing w:after="0" w:line="259" w:lineRule="auto"/>
              <w:ind w:left="0" w:right="0" w:firstLine="0"/>
              <w:jc w:val="left"/>
            </w:pPr>
            <w:r>
              <w:t xml:space="preserve">42103022828 </w:t>
            </w:r>
          </w:p>
        </w:tc>
      </w:tr>
      <w:tr w:rsidR="00C23342" w14:paraId="75285A58" w14:textId="77777777">
        <w:trPr>
          <w:trHeight w:val="413"/>
        </w:trPr>
        <w:tc>
          <w:tcPr>
            <w:tcW w:w="2159" w:type="dxa"/>
            <w:gridSpan w:val="2"/>
            <w:shd w:val="clear" w:color="auto" w:fill="auto"/>
          </w:tcPr>
          <w:p w14:paraId="63AEDFEE" w14:textId="77777777" w:rsidR="00C23342" w:rsidRDefault="00FC1CC8">
            <w:pPr>
              <w:tabs>
                <w:tab w:val="center" w:pos="1440"/>
              </w:tabs>
              <w:spacing w:after="0" w:line="259" w:lineRule="auto"/>
              <w:ind w:left="0" w:right="0" w:firstLine="0"/>
              <w:jc w:val="left"/>
            </w:pPr>
            <w:r>
              <w:t xml:space="preserve">Valdes locekļi </w:t>
            </w:r>
            <w:r>
              <w:tab/>
              <w:t xml:space="preserve"> </w:t>
            </w:r>
          </w:p>
          <w:p w14:paraId="46D187F9" w14:textId="77777777" w:rsidR="00C23342" w:rsidRDefault="00FC1CC8">
            <w:pPr>
              <w:spacing w:after="0" w:line="259" w:lineRule="auto"/>
              <w:ind w:left="0" w:right="0" w:firstLine="0"/>
              <w:jc w:val="left"/>
            </w:pPr>
            <w:r>
              <w:t xml:space="preserve"> </w:t>
            </w:r>
          </w:p>
        </w:tc>
        <w:tc>
          <w:tcPr>
            <w:tcW w:w="5672" w:type="dxa"/>
            <w:shd w:val="clear" w:color="auto" w:fill="auto"/>
          </w:tcPr>
          <w:p w14:paraId="6F5A457A" w14:textId="77777777" w:rsidR="00C23342" w:rsidRDefault="00FC1CC8">
            <w:pPr>
              <w:spacing w:after="0" w:line="259" w:lineRule="auto"/>
              <w:ind w:left="0" w:right="0" w:firstLine="0"/>
              <w:jc w:val="left"/>
            </w:pPr>
            <w:r>
              <w:t xml:space="preserve">Indulis Ozoliņš </w:t>
            </w:r>
          </w:p>
        </w:tc>
      </w:tr>
      <w:tr w:rsidR="00C23342" w14:paraId="43D29A74" w14:textId="77777777">
        <w:trPr>
          <w:trHeight w:val="415"/>
        </w:trPr>
        <w:tc>
          <w:tcPr>
            <w:tcW w:w="2159" w:type="dxa"/>
            <w:gridSpan w:val="2"/>
            <w:shd w:val="clear" w:color="auto" w:fill="auto"/>
          </w:tcPr>
          <w:p w14:paraId="281EDA15" w14:textId="77777777" w:rsidR="00C23342" w:rsidRDefault="00FC1CC8">
            <w:pPr>
              <w:tabs>
                <w:tab w:val="center" w:pos="1440"/>
              </w:tabs>
              <w:spacing w:after="0" w:line="259" w:lineRule="auto"/>
              <w:ind w:left="0" w:right="0" w:firstLine="0"/>
              <w:jc w:val="left"/>
            </w:pPr>
            <w:r>
              <w:t xml:space="preserve">Pārskata gads </w:t>
            </w:r>
            <w:r>
              <w:tab/>
              <w:t xml:space="preserve"> </w:t>
            </w:r>
          </w:p>
          <w:p w14:paraId="42A111B3" w14:textId="77777777" w:rsidR="00C23342" w:rsidRDefault="00FC1CC8">
            <w:pPr>
              <w:spacing w:after="0" w:line="259" w:lineRule="auto"/>
              <w:ind w:left="0" w:right="0" w:firstLine="0"/>
              <w:jc w:val="left"/>
            </w:pPr>
            <w:r>
              <w:t xml:space="preserve"> </w:t>
            </w:r>
          </w:p>
        </w:tc>
        <w:tc>
          <w:tcPr>
            <w:tcW w:w="5672" w:type="dxa"/>
            <w:shd w:val="clear" w:color="auto" w:fill="auto"/>
          </w:tcPr>
          <w:p w14:paraId="3830D11A" w14:textId="62F90ABD" w:rsidR="00C23342" w:rsidRDefault="00FC1CC8">
            <w:pPr>
              <w:spacing w:after="0" w:line="259" w:lineRule="auto"/>
              <w:ind w:left="0" w:right="0" w:firstLine="0"/>
              <w:jc w:val="left"/>
            </w:pPr>
            <w:r>
              <w:t>20</w:t>
            </w:r>
            <w:r w:rsidR="004429F3">
              <w:t>20</w:t>
            </w:r>
            <w:r>
              <w:t xml:space="preserve">.gada 01.janvāris – 31.decembris </w:t>
            </w:r>
          </w:p>
        </w:tc>
      </w:tr>
      <w:tr w:rsidR="00C23342" w14:paraId="1B1C10C5" w14:textId="77777777">
        <w:trPr>
          <w:trHeight w:val="207"/>
        </w:trPr>
        <w:tc>
          <w:tcPr>
            <w:tcW w:w="2159" w:type="dxa"/>
            <w:gridSpan w:val="2"/>
            <w:shd w:val="clear" w:color="auto" w:fill="auto"/>
          </w:tcPr>
          <w:p w14:paraId="017C1CFA" w14:textId="77777777" w:rsidR="00C23342" w:rsidRDefault="00FC1CC8">
            <w:pPr>
              <w:spacing w:after="0" w:line="259" w:lineRule="auto"/>
              <w:ind w:left="0" w:right="0" w:firstLine="0"/>
              <w:jc w:val="left"/>
            </w:pPr>
            <w:r>
              <w:t xml:space="preserve">Kapitāla daļu turētāji </w:t>
            </w:r>
          </w:p>
        </w:tc>
        <w:tc>
          <w:tcPr>
            <w:tcW w:w="5672" w:type="dxa"/>
            <w:shd w:val="clear" w:color="auto" w:fill="auto"/>
          </w:tcPr>
          <w:p w14:paraId="11704537" w14:textId="77777777" w:rsidR="00C23342" w:rsidRDefault="00FC1CC8">
            <w:pPr>
              <w:spacing w:after="0" w:line="259" w:lineRule="auto"/>
              <w:ind w:left="0" w:right="0" w:firstLine="0"/>
              <w:jc w:val="left"/>
            </w:pPr>
            <w:r>
              <w:rPr>
                <w:color w:val="00000A"/>
              </w:rPr>
              <w:t xml:space="preserve">Aizputes novada dome </w:t>
            </w:r>
          </w:p>
        </w:tc>
      </w:tr>
      <w:tr w:rsidR="00C23342" w14:paraId="665B358D" w14:textId="77777777">
        <w:trPr>
          <w:trHeight w:val="430"/>
        </w:trPr>
        <w:tc>
          <w:tcPr>
            <w:tcW w:w="1303" w:type="dxa"/>
            <w:shd w:val="clear" w:color="auto" w:fill="auto"/>
          </w:tcPr>
          <w:p w14:paraId="1EBC26FA" w14:textId="77777777" w:rsidR="00C23342" w:rsidRDefault="00FC1CC8">
            <w:pPr>
              <w:spacing w:after="0" w:line="259" w:lineRule="auto"/>
              <w:ind w:left="0" w:right="0" w:firstLine="0"/>
              <w:jc w:val="left"/>
            </w:pPr>
            <w:r>
              <w:rPr>
                <w:color w:val="00000A"/>
              </w:rPr>
              <w:t xml:space="preserve"> </w:t>
            </w:r>
            <w:r>
              <w:rPr>
                <w:color w:val="00000A"/>
              </w:rPr>
              <w:tab/>
              <w:t xml:space="preserve"> </w:t>
            </w:r>
          </w:p>
          <w:p w14:paraId="33301901" w14:textId="77777777" w:rsidR="00C23342" w:rsidRDefault="00FC1CC8">
            <w:pPr>
              <w:spacing w:after="0" w:line="259" w:lineRule="auto"/>
              <w:ind w:left="0" w:right="0" w:firstLine="0"/>
              <w:jc w:val="left"/>
            </w:pPr>
            <w:r>
              <w:rPr>
                <w:color w:val="00000A"/>
              </w:rPr>
              <w:t xml:space="preserve"> </w:t>
            </w:r>
          </w:p>
        </w:tc>
        <w:tc>
          <w:tcPr>
            <w:tcW w:w="857" w:type="dxa"/>
            <w:shd w:val="clear" w:color="auto" w:fill="auto"/>
          </w:tcPr>
          <w:p w14:paraId="573C04D4"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349229D2" w14:textId="77777777" w:rsidR="00C23342" w:rsidRDefault="00FC1CC8">
            <w:pPr>
              <w:spacing w:after="0" w:line="259" w:lineRule="auto"/>
              <w:ind w:left="0" w:right="0" w:firstLine="0"/>
              <w:jc w:val="left"/>
            </w:pPr>
            <w:proofErr w:type="spellStart"/>
            <w:r>
              <w:rPr>
                <w:color w:val="00000A"/>
              </w:rPr>
              <w:t>Reģ</w:t>
            </w:r>
            <w:proofErr w:type="spellEnd"/>
            <w:r>
              <w:rPr>
                <w:color w:val="00000A"/>
              </w:rPr>
              <w:t xml:space="preserve">. Nr.90000031743 -  74985 daļas (26.45487%) </w:t>
            </w:r>
          </w:p>
        </w:tc>
      </w:tr>
      <w:tr w:rsidR="00C23342" w14:paraId="6568ECE3" w14:textId="77777777">
        <w:trPr>
          <w:trHeight w:val="191"/>
        </w:trPr>
        <w:tc>
          <w:tcPr>
            <w:tcW w:w="1303" w:type="dxa"/>
            <w:shd w:val="clear" w:color="auto" w:fill="auto"/>
          </w:tcPr>
          <w:p w14:paraId="54226160" w14:textId="77777777" w:rsidR="00C23342" w:rsidRDefault="00FC1CC8">
            <w:pPr>
              <w:spacing w:after="0" w:line="259" w:lineRule="auto"/>
              <w:ind w:left="0" w:right="0" w:firstLine="0"/>
              <w:jc w:val="left"/>
            </w:pPr>
            <w:r>
              <w:rPr>
                <w:color w:val="00000A"/>
              </w:rPr>
              <w:t xml:space="preserve"> </w:t>
            </w:r>
            <w:r>
              <w:rPr>
                <w:color w:val="00000A"/>
              </w:rPr>
              <w:tab/>
              <w:t xml:space="preserve"> </w:t>
            </w:r>
          </w:p>
        </w:tc>
        <w:tc>
          <w:tcPr>
            <w:tcW w:w="857" w:type="dxa"/>
            <w:shd w:val="clear" w:color="auto" w:fill="auto"/>
          </w:tcPr>
          <w:p w14:paraId="45FE8314"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4FF782FC" w14:textId="77777777" w:rsidR="00C23342" w:rsidRDefault="00FC1CC8">
            <w:pPr>
              <w:spacing w:after="0" w:line="259" w:lineRule="auto"/>
              <w:ind w:left="0" w:right="0" w:firstLine="0"/>
              <w:jc w:val="left"/>
            </w:pPr>
            <w:r>
              <w:rPr>
                <w:color w:val="00000A"/>
              </w:rPr>
              <w:t xml:space="preserve">Durbes novada dome </w:t>
            </w:r>
          </w:p>
        </w:tc>
      </w:tr>
      <w:tr w:rsidR="00C23342" w14:paraId="708711CE" w14:textId="77777777">
        <w:trPr>
          <w:trHeight w:val="413"/>
        </w:trPr>
        <w:tc>
          <w:tcPr>
            <w:tcW w:w="1303" w:type="dxa"/>
            <w:shd w:val="clear" w:color="auto" w:fill="auto"/>
          </w:tcPr>
          <w:p w14:paraId="0554BD86" w14:textId="77777777" w:rsidR="00C23342" w:rsidRDefault="00FC1CC8">
            <w:pPr>
              <w:spacing w:after="0" w:line="259" w:lineRule="auto"/>
              <w:ind w:left="0" w:right="0" w:firstLine="0"/>
              <w:jc w:val="left"/>
            </w:pPr>
            <w:r>
              <w:rPr>
                <w:color w:val="00000A"/>
              </w:rPr>
              <w:t xml:space="preserve"> </w:t>
            </w:r>
            <w:r>
              <w:rPr>
                <w:color w:val="00000A"/>
              </w:rPr>
              <w:tab/>
              <w:t xml:space="preserve"> </w:t>
            </w:r>
          </w:p>
          <w:p w14:paraId="1EF7773A" w14:textId="77777777" w:rsidR="00C23342" w:rsidRDefault="00FC1CC8">
            <w:pPr>
              <w:spacing w:after="0" w:line="259" w:lineRule="auto"/>
              <w:ind w:left="0" w:right="0" w:firstLine="0"/>
              <w:jc w:val="left"/>
            </w:pPr>
            <w:r>
              <w:rPr>
                <w:color w:val="00000A"/>
              </w:rPr>
              <w:t xml:space="preserve"> </w:t>
            </w:r>
          </w:p>
        </w:tc>
        <w:tc>
          <w:tcPr>
            <w:tcW w:w="857" w:type="dxa"/>
            <w:shd w:val="clear" w:color="auto" w:fill="auto"/>
          </w:tcPr>
          <w:p w14:paraId="16A5B2BB"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6DC66E6C" w14:textId="77777777" w:rsidR="00C23342" w:rsidRDefault="00FC1CC8">
            <w:pPr>
              <w:spacing w:after="0" w:line="259" w:lineRule="auto"/>
              <w:ind w:left="0" w:right="0" w:firstLine="0"/>
              <w:jc w:val="left"/>
            </w:pPr>
            <w:proofErr w:type="spellStart"/>
            <w:r>
              <w:rPr>
                <w:color w:val="00000A"/>
              </w:rPr>
              <w:t>Reģ</w:t>
            </w:r>
            <w:proofErr w:type="spellEnd"/>
            <w:r>
              <w:rPr>
                <w:color w:val="00000A"/>
              </w:rPr>
              <w:t xml:space="preserve">. Nr. 90000063895 – 12378 daļas (4.36698%) </w:t>
            </w:r>
          </w:p>
        </w:tc>
      </w:tr>
      <w:tr w:rsidR="00C23342" w14:paraId="6DB03E8D" w14:textId="77777777">
        <w:trPr>
          <w:trHeight w:val="208"/>
        </w:trPr>
        <w:tc>
          <w:tcPr>
            <w:tcW w:w="1303" w:type="dxa"/>
            <w:shd w:val="clear" w:color="auto" w:fill="auto"/>
          </w:tcPr>
          <w:p w14:paraId="08C2ED52" w14:textId="77777777" w:rsidR="00C23342" w:rsidRDefault="00FC1CC8">
            <w:pPr>
              <w:spacing w:after="0" w:line="259" w:lineRule="auto"/>
              <w:ind w:left="0" w:right="0" w:firstLine="0"/>
              <w:jc w:val="left"/>
            </w:pPr>
            <w:r>
              <w:rPr>
                <w:color w:val="00000A"/>
              </w:rPr>
              <w:t xml:space="preserve"> </w:t>
            </w:r>
            <w:r>
              <w:rPr>
                <w:color w:val="00000A"/>
              </w:rPr>
              <w:tab/>
              <w:t xml:space="preserve"> </w:t>
            </w:r>
          </w:p>
        </w:tc>
        <w:tc>
          <w:tcPr>
            <w:tcW w:w="857" w:type="dxa"/>
            <w:shd w:val="clear" w:color="auto" w:fill="auto"/>
          </w:tcPr>
          <w:p w14:paraId="39172267"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478FAB6D" w14:textId="77777777" w:rsidR="00C23342" w:rsidRDefault="00FC1CC8">
            <w:pPr>
              <w:spacing w:after="0" w:line="259" w:lineRule="auto"/>
              <w:ind w:left="0" w:right="0" w:firstLine="0"/>
              <w:jc w:val="left"/>
            </w:pPr>
            <w:r>
              <w:rPr>
                <w:color w:val="00000A"/>
              </w:rPr>
              <w:t xml:space="preserve">Grobiņas novada dome </w:t>
            </w:r>
          </w:p>
        </w:tc>
      </w:tr>
      <w:tr w:rsidR="00C23342" w14:paraId="353821F0" w14:textId="77777777">
        <w:trPr>
          <w:trHeight w:val="414"/>
        </w:trPr>
        <w:tc>
          <w:tcPr>
            <w:tcW w:w="1303" w:type="dxa"/>
            <w:shd w:val="clear" w:color="auto" w:fill="auto"/>
          </w:tcPr>
          <w:p w14:paraId="1D5C8BC7" w14:textId="77777777" w:rsidR="00C23342" w:rsidRDefault="00FC1CC8">
            <w:pPr>
              <w:spacing w:after="0" w:line="259" w:lineRule="auto"/>
              <w:ind w:left="0" w:right="0" w:firstLine="0"/>
              <w:jc w:val="left"/>
            </w:pPr>
            <w:r>
              <w:rPr>
                <w:color w:val="00000A"/>
              </w:rPr>
              <w:t xml:space="preserve"> </w:t>
            </w:r>
            <w:r>
              <w:rPr>
                <w:color w:val="00000A"/>
              </w:rPr>
              <w:tab/>
              <w:t xml:space="preserve"> </w:t>
            </w:r>
          </w:p>
          <w:p w14:paraId="026B2225" w14:textId="77777777" w:rsidR="00C23342" w:rsidRDefault="00FC1CC8">
            <w:pPr>
              <w:spacing w:after="0" w:line="259" w:lineRule="auto"/>
              <w:ind w:left="0" w:right="0" w:firstLine="0"/>
              <w:jc w:val="left"/>
            </w:pPr>
            <w:r>
              <w:rPr>
                <w:color w:val="00000A"/>
              </w:rPr>
              <w:t xml:space="preserve"> </w:t>
            </w:r>
          </w:p>
        </w:tc>
        <w:tc>
          <w:tcPr>
            <w:tcW w:w="857" w:type="dxa"/>
            <w:shd w:val="clear" w:color="auto" w:fill="auto"/>
          </w:tcPr>
          <w:p w14:paraId="6309988A"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022DE1B2" w14:textId="77777777" w:rsidR="00C23342" w:rsidRDefault="00FC1CC8">
            <w:pPr>
              <w:spacing w:after="0" w:line="259" w:lineRule="auto"/>
              <w:ind w:left="0" w:right="0" w:firstLine="0"/>
              <w:jc w:val="left"/>
            </w:pPr>
            <w:proofErr w:type="spellStart"/>
            <w:r>
              <w:rPr>
                <w:color w:val="00000A"/>
              </w:rPr>
              <w:t>Reģ</w:t>
            </w:r>
            <w:proofErr w:type="spellEnd"/>
            <w:r>
              <w:rPr>
                <w:color w:val="00000A"/>
              </w:rPr>
              <w:t xml:space="preserve">. Nr. 9000008625 – 65252 daļas (23.02104%) </w:t>
            </w:r>
          </w:p>
        </w:tc>
      </w:tr>
      <w:tr w:rsidR="00C23342" w14:paraId="24046924" w14:textId="77777777">
        <w:trPr>
          <w:trHeight w:val="207"/>
        </w:trPr>
        <w:tc>
          <w:tcPr>
            <w:tcW w:w="1303" w:type="dxa"/>
            <w:shd w:val="clear" w:color="auto" w:fill="auto"/>
          </w:tcPr>
          <w:p w14:paraId="457AB77A" w14:textId="77777777" w:rsidR="00C23342" w:rsidRDefault="00FC1CC8">
            <w:pPr>
              <w:spacing w:after="0" w:line="259" w:lineRule="auto"/>
              <w:ind w:left="0" w:right="0" w:firstLine="0"/>
              <w:jc w:val="left"/>
            </w:pPr>
            <w:r>
              <w:rPr>
                <w:color w:val="00000A"/>
              </w:rPr>
              <w:t xml:space="preserve"> </w:t>
            </w:r>
            <w:r>
              <w:rPr>
                <w:color w:val="00000A"/>
              </w:rPr>
              <w:tab/>
              <w:t xml:space="preserve"> </w:t>
            </w:r>
          </w:p>
        </w:tc>
        <w:tc>
          <w:tcPr>
            <w:tcW w:w="857" w:type="dxa"/>
            <w:shd w:val="clear" w:color="auto" w:fill="auto"/>
          </w:tcPr>
          <w:p w14:paraId="0FDD9226"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423C7294" w14:textId="77777777" w:rsidR="00C23342" w:rsidRDefault="00FC1CC8">
            <w:pPr>
              <w:spacing w:after="0" w:line="259" w:lineRule="auto"/>
              <w:ind w:left="0" w:right="0" w:firstLine="0"/>
              <w:jc w:val="left"/>
            </w:pPr>
            <w:r>
              <w:rPr>
                <w:color w:val="00000A"/>
              </w:rPr>
              <w:t xml:space="preserve">Nīcas novada dome </w:t>
            </w:r>
          </w:p>
        </w:tc>
      </w:tr>
      <w:tr w:rsidR="00C23342" w14:paraId="161D8427" w14:textId="77777777">
        <w:trPr>
          <w:trHeight w:val="415"/>
        </w:trPr>
        <w:tc>
          <w:tcPr>
            <w:tcW w:w="1303" w:type="dxa"/>
            <w:shd w:val="clear" w:color="auto" w:fill="auto"/>
          </w:tcPr>
          <w:p w14:paraId="58424798" w14:textId="77777777" w:rsidR="00C23342" w:rsidRDefault="00FC1CC8">
            <w:pPr>
              <w:spacing w:after="0" w:line="259" w:lineRule="auto"/>
              <w:ind w:left="0" w:right="0" w:firstLine="0"/>
              <w:jc w:val="left"/>
            </w:pPr>
            <w:r>
              <w:rPr>
                <w:color w:val="00000A"/>
              </w:rPr>
              <w:t xml:space="preserve"> </w:t>
            </w:r>
            <w:r>
              <w:rPr>
                <w:color w:val="00000A"/>
              </w:rPr>
              <w:tab/>
              <w:t xml:space="preserve"> </w:t>
            </w:r>
          </w:p>
          <w:p w14:paraId="01C170EF" w14:textId="77777777" w:rsidR="00C23342" w:rsidRDefault="00FC1CC8">
            <w:pPr>
              <w:spacing w:after="0" w:line="259" w:lineRule="auto"/>
              <w:ind w:left="0" w:right="0" w:firstLine="0"/>
              <w:jc w:val="left"/>
            </w:pPr>
            <w:r>
              <w:rPr>
                <w:color w:val="00000A"/>
              </w:rPr>
              <w:t xml:space="preserve"> </w:t>
            </w:r>
          </w:p>
        </w:tc>
        <w:tc>
          <w:tcPr>
            <w:tcW w:w="857" w:type="dxa"/>
            <w:shd w:val="clear" w:color="auto" w:fill="auto"/>
          </w:tcPr>
          <w:p w14:paraId="751624B6"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6D8B5A8B" w14:textId="77777777" w:rsidR="00C23342" w:rsidRDefault="00FC1CC8">
            <w:pPr>
              <w:spacing w:after="0" w:line="259" w:lineRule="auto"/>
              <w:ind w:left="0" w:right="0" w:firstLine="0"/>
              <w:jc w:val="left"/>
            </w:pPr>
            <w:proofErr w:type="spellStart"/>
            <w:r>
              <w:rPr>
                <w:color w:val="00000A"/>
              </w:rPr>
              <w:t>Reģ</w:t>
            </w:r>
            <w:proofErr w:type="spellEnd"/>
            <w:r>
              <w:rPr>
                <w:color w:val="00000A"/>
              </w:rPr>
              <w:t xml:space="preserve">. Nr. 90000031531 – 23761 daļas (8.38293%) </w:t>
            </w:r>
          </w:p>
        </w:tc>
      </w:tr>
      <w:tr w:rsidR="00C23342" w14:paraId="2971017E" w14:textId="77777777">
        <w:trPr>
          <w:trHeight w:val="207"/>
        </w:trPr>
        <w:tc>
          <w:tcPr>
            <w:tcW w:w="1303" w:type="dxa"/>
            <w:shd w:val="clear" w:color="auto" w:fill="auto"/>
          </w:tcPr>
          <w:p w14:paraId="0563972D" w14:textId="77777777" w:rsidR="00C23342" w:rsidRDefault="00FC1CC8">
            <w:pPr>
              <w:spacing w:after="0" w:line="259" w:lineRule="auto"/>
              <w:ind w:left="0" w:right="0" w:firstLine="0"/>
              <w:jc w:val="left"/>
            </w:pPr>
            <w:r>
              <w:rPr>
                <w:color w:val="00000A"/>
              </w:rPr>
              <w:t xml:space="preserve"> </w:t>
            </w:r>
            <w:r>
              <w:rPr>
                <w:color w:val="00000A"/>
              </w:rPr>
              <w:tab/>
              <w:t xml:space="preserve"> </w:t>
            </w:r>
          </w:p>
        </w:tc>
        <w:tc>
          <w:tcPr>
            <w:tcW w:w="857" w:type="dxa"/>
            <w:shd w:val="clear" w:color="auto" w:fill="auto"/>
          </w:tcPr>
          <w:p w14:paraId="58AB4601"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3DA97818" w14:textId="77777777" w:rsidR="00C23342" w:rsidRDefault="00FC1CC8">
            <w:pPr>
              <w:spacing w:after="0" w:line="259" w:lineRule="auto"/>
              <w:ind w:left="0" w:right="0" w:firstLine="0"/>
              <w:jc w:val="left"/>
            </w:pPr>
            <w:r>
              <w:rPr>
                <w:color w:val="00000A"/>
              </w:rPr>
              <w:t xml:space="preserve">Pāvilostas novada dome </w:t>
            </w:r>
          </w:p>
        </w:tc>
      </w:tr>
      <w:tr w:rsidR="00C23342" w14:paraId="02A01FB7" w14:textId="77777777">
        <w:trPr>
          <w:trHeight w:val="430"/>
        </w:trPr>
        <w:tc>
          <w:tcPr>
            <w:tcW w:w="1303" w:type="dxa"/>
            <w:shd w:val="clear" w:color="auto" w:fill="auto"/>
          </w:tcPr>
          <w:p w14:paraId="6F531144" w14:textId="77777777" w:rsidR="00C23342" w:rsidRDefault="00FC1CC8">
            <w:pPr>
              <w:spacing w:after="0" w:line="259" w:lineRule="auto"/>
              <w:ind w:left="0" w:right="0" w:firstLine="0"/>
              <w:jc w:val="left"/>
            </w:pPr>
            <w:r>
              <w:rPr>
                <w:color w:val="00000A"/>
              </w:rPr>
              <w:t xml:space="preserve"> </w:t>
            </w:r>
            <w:r>
              <w:rPr>
                <w:color w:val="00000A"/>
              </w:rPr>
              <w:tab/>
              <w:t xml:space="preserve"> </w:t>
            </w:r>
          </w:p>
          <w:p w14:paraId="60CA5D61" w14:textId="77777777" w:rsidR="00C23342" w:rsidRDefault="00FC1CC8">
            <w:pPr>
              <w:spacing w:after="0" w:line="259" w:lineRule="auto"/>
              <w:ind w:left="0" w:right="0" w:firstLine="0"/>
              <w:jc w:val="left"/>
            </w:pPr>
            <w:r>
              <w:rPr>
                <w:color w:val="00000A"/>
              </w:rPr>
              <w:t xml:space="preserve"> </w:t>
            </w:r>
          </w:p>
        </w:tc>
        <w:tc>
          <w:tcPr>
            <w:tcW w:w="857" w:type="dxa"/>
            <w:shd w:val="clear" w:color="auto" w:fill="auto"/>
          </w:tcPr>
          <w:p w14:paraId="4E6D3FDC"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5037AACB" w14:textId="77777777" w:rsidR="00C23342" w:rsidRDefault="00FC1CC8">
            <w:pPr>
              <w:spacing w:after="0" w:line="259" w:lineRule="auto"/>
              <w:ind w:left="0" w:right="0" w:firstLine="0"/>
              <w:jc w:val="left"/>
            </w:pPr>
            <w:proofErr w:type="spellStart"/>
            <w:r>
              <w:rPr>
                <w:color w:val="00000A"/>
              </w:rPr>
              <w:t>Reģ</w:t>
            </w:r>
            <w:proofErr w:type="spellEnd"/>
            <w:r>
              <w:rPr>
                <w:color w:val="00000A"/>
              </w:rPr>
              <w:t xml:space="preserve">. Nr.  90000059438 – 22481 daļas (7.93134%) </w:t>
            </w:r>
          </w:p>
        </w:tc>
      </w:tr>
      <w:tr w:rsidR="00C23342" w14:paraId="4F893746" w14:textId="77777777">
        <w:trPr>
          <w:trHeight w:val="191"/>
        </w:trPr>
        <w:tc>
          <w:tcPr>
            <w:tcW w:w="1303" w:type="dxa"/>
            <w:shd w:val="clear" w:color="auto" w:fill="auto"/>
          </w:tcPr>
          <w:p w14:paraId="53ED6D85" w14:textId="77777777" w:rsidR="00C23342" w:rsidRDefault="00FC1CC8">
            <w:pPr>
              <w:spacing w:after="0" w:line="259" w:lineRule="auto"/>
              <w:ind w:left="0" w:right="0" w:firstLine="0"/>
              <w:jc w:val="left"/>
            </w:pPr>
            <w:r>
              <w:rPr>
                <w:color w:val="00000A"/>
              </w:rPr>
              <w:t xml:space="preserve"> </w:t>
            </w:r>
            <w:r>
              <w:rPr>
                <w:color w:val="00000A"/>
              </w:rPr>
              <w:tab/>
              <w:t xml:space="preserve"> </w:t>
            </w:r>
          </w:p>
        </w:tc>
        <w:tc>
          <w:tcPr>
            <w:tcW w:w="857" w:type="dxa"/>
            <w:shd w:val="clear" w:color="auto" w:fill="auto"/>
          </w:tcPr>
          <w:p w14:paraId="568F7071"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57D989D3" w14:textId="77777777" w:rsidR="00C23342" w:rsidRDefault="00FC1CC8">
            <w:pPr>
              <w:spacing w:after="0" w:line="259" w:lineRule="auto"/>
              <w:ind w:left="0" w:right="0" w:firstLine="0"/>
              <w:jc w:val="left"/>
            </w:pPr>
            <w:r>
              <w:rPr>
                <w:color w:val="00000A"/>
              </w:rPr>
              <w:t xml:space="preserve">Priekules novada dome </w:t>
            </w:r>
          </w:p>
        </w:tc>
      </w:tr>
      <w:tr w:rsidR="00C23342" w14:paraId="190EB96C" w14:textId="77777777">
        <w:trPr>
          <w:trHeight w:val="430"/>
        </w:trPr>
        <w:tc>
          <w:tcPr>
            <w:tcW w:w="1303" w:type="dxa"/>
            <w:shd w:val="clear" w:color="auto" w:fill="auto"/>
          </w:tcPr>
          <w:p w14:paraId="5E1A472E" w14:textId="77777777" w:rsidR="00C23342" w:rsidRDefault="00FC1CC8">
            <w:pPr>
              <w:spacing w:after="0" w:line="259" w:lineRule="auto"/>
              <w:ind w:left="0" w:right="0" w:firstLine="0"/>
              <w:jc w:val="left"/>
            </w:pPr>
            <w:r>
              <w:rPr>
                <w:color w:val="00000A"/>
              </w:rPr>
              <w:t xml:space="preserve"> </w:t>
            </w:r>
            <w:r>
              <w:rPr>
                <w:color w:val="00000A"/>
              </w:rPr>
              <w:tab/>
              <w:t xml:space="preserve"> </w:t>
            </w:r>
          </w:p>
          <w:p w14:paraId="312985E1" w14:textId="77777777" w:rsidR="00C23342" w:rsidRDefault="00FC1CC8">
            <w:pPr>
              <w:spacing w:after="0" w:line="259" w:lineRule="auto"/>
              <w:ind w:left="0" w:right="0" w:firstLine="0"/>
              <w:jc w:val="left"/>
            </w:pPr>
            <w:r>
              <w:rPr>
                <w:color w:val="00000A"/>
              </w:rPr>
              <w:t xml:space="preserve">  </w:t>
            </w:r>
          </w:p>
        </w:tc>
        <w:tc>
          <w:tcPr>
            <w:tcW w:w="857" w:type="dxa"/>
            <w:shd w:val="clear" w:color="auto" w:fill="auto"/>
          </w:tcPr>
          <w:p w14:paraId="2101DE3C"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5FB760F0" w14:textId="77777777" w:rsidR="00C23342" w:rsidRDefault="00FC1CC8">
            <w:pPr>
              <w:spacing w:after="0" w:line="259" w:lineRule="auto"/>
              <w:ind w:left="0" w:right="0" w:firstLine="0"/>
              <w:jc w:val="left"/>
            </w:pPr>
            <w:proofErr w:type="spellStart"/>
            <w:r>
              <w:rPr>
                <w:color w:val="00000A"/>
              </w:rPr>
              <w:t>Reģ.Nr</w:t>
            </w:r>
            <w:proofErr w:type="spellEnd"/>
            <w:r>
              <w:rPr>
                <w:color w:val="00000A"/>
              </w:rPr>
              <w:t xml:space="preserve">. 90000031601 – 48021 daļas (16.94191%) </w:t>
            </w:r>
          </w:p>
        </w:tc>
      </w:tr>
      <w:tr w:rsidR="00C23342" w14:paraId="314ADFBE" w14:textId="77777777">
        <w:trPr>
          <w:trHeight w:val="190"/>
        </w:trPr>
        <w:tc>
          <w:tcPr>
            <w:tcW w:w="1303" w:type="dxa"/>
            <w:shd w:val="clear" w:color="auto" w:fill="auto"/>
          </w:tcPr>
          <w:p w14:paraId="64EC1CBA" w14:textId="77777777" w:rsidR="00C23342" w:rsidRDefault="00FC1CC8">
            <w:pPr>
              <w:spacing w:after="0" w:line="259" w:lineRule="auto"/>
              <w:ind w:left="0" w:right="0" w:firstLine="0"/>
              <w:jc w:val="left"/>
            </w:pPr>
            <w:r>
              <w:rPr>
                <w:color w:val="00000A"/>
              </w:rPr>
              <w:t xml:space="preserve"> </w:t>
            </w:r>
            <w:r>
              <w:rPr>
                <w:color w:val="00000A"/>
              </w:rPr>
              <w:tab/>
              <w:t xml:space="preserve"> </w:t>
            </w:r>
          </w:p>
        </w:tc>
        <w:tc>
          <w:tcPr>
            <w:tcW w:w="857" w:type="dxa"/>
            <w:shd w:val="clear" w:color="auto" w:fill="auto"/>
          </w:tcPr>
          <w:p w14:paraId="51170A20"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7BEC3F72" w14:textId="77777777" w:rsidR="00C23342" w:rsidRDefault="00FC1CC8">
            <w:pPr>
              <w:spacing w:after="0" w:line="259" w:lineRule="auto"/>
              <w:ind w:left="0" w:right="0" w:firstLine="0"/>
              <w:jc w:val="left"/>
            </w:pPr>
            <w:r>
              <w:rPr>
                <w:color w:val="00000A"/>
              </w:rPr>
              <w:t xml:space="preserve">Rucavas novada dome </w:t>
            </w:r>
          </w:p>
        </w:tc>
      </w:tr>
      <w:tr w:rsidR="00C23342" w14:paraId="2605DB77" w14:textId="77777777">
        <w:trPr>
          <w:trHeight w:val="225"/>
        </w:trPr>
        <w:tc>
          <w:tcPr>
            <w:tcW w:w="1303" w:type="dxa"/>
            <w:shd w:val="clear" w:color="auto" w:fill="auto"/>
          </w:tcPr>
          <w:p w14:paraId="20764215" w14:textId="77777777" w:rsidR="00C23342" w:rsidRDefault="00FC1CC8">
            <w:pPr>
              <w:spacing w:after="0" w:line="259" w:lineRule="auto"/>
              <w:ind w:left="0" w:right="0" w:firstLine="0"/>
              <w:jc w:val="left"/>
            </w:pPr>
            <w:r>
              <w:rPr>
                <w:color w:val="00000A"/>
              </w:rPr>
              <w:t xml:space="preserve"> </w:t>
            </w:r>
            <w:r>
              <w:rPr>
                <w:color w:val="00000A"/>
              </w:rPr>
              <w:tab/>
              <w:t xml:space="preserve"> </w:t>
            </w:r>
          </w:p>
        </w:tc>
        <w:tc>
          <w:tcPr>
            <w:tcW w:w="857" w:type="dxa"/>
            <w:shd w:val="clear" w:color="auto" w:fill="auto"/>
          </w:tcPr>
          <w:p w14:paraId="73D1F319"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5867ED42" w14:textId="77777777" w:rsidR="00C23342" w:rsidRDefault="00FC1CC8">
            <w:pPr>
              <w:spacing w:after="0" w:line="259" w:lineRule="auto"/>
              <w:ind w:left="0" w:right="0" w:firstLine="0"/>
              <w:jc w:val="left"/>
            </w:pPr>
            <w:proofErr w:type="spellStart"/>
            <w:r>
              <w:rPr>
                <w:color w:val="00000A"/>
              </w:rPr>
              <w:t>Reģ.Nr</w:t>
            </w:r>
            <w:proofErr w:type="spellEnd"/>
            <w:r>
              <w:rPr>
                <w:color w:val="00000A"/>
              </w:rPr>
              <w:t xml:space="preserve">. 90000059230 – 14940 daļas (5.27086%) </w:t>
            </w:r>
          </w:p>
        </w:tc>
      </w:tr>
      <w:tr w:rsidR="00C23342" w14:paraId="7A1AEF34" w14:textId="77777777">
        <w:trPr>
          <w:trHeight w:val="190"/>
        </w:trPr>
        <w:tc>
          <w:tcPr>
            <w:tcW w:w="1303" w:type="dxa"/>
            <w:shd w:val="clear" w:color="auto" w:fill="auto"/>
          </w:tcPr>
          <w:p w14:paraId="49C11994" w14:textId="77777777" w:rsidR="00C23342" w:rsidRDefault="00FC1CC8">
            <w:pPr>
              <w:spacing w:after="0" w:line="259" w:lineRule="auto"/>
              <w:ind w:left="0" w:right="0" w:firstLine="0"/>
              <w:jc w:val="left"/>
            </w:pPr>
            <w:r>
              <w:rPr>
                <w:color w:val="00000A"/>
              </w:rPr>
              <w:t xml:space="preserve"> </w:t>
            </w:r>
            <w:r>
              <w:rPr>
                <w:color w:val="00000A"/>
              </w:rPr>
              <w:tab/>
              <w:t xml:space="preserve"> </w:t>
            </w:r>
          </w:p>
        </w:tc>
        <w:tc>
          <w:tcPr>
            <w:tcW w:w="857" w:type="dxa"/>
            <w:shd w:val="clear" w:color="auto" w:fill="auto"/>
          </w:tcPr>
          <w:p w14:paraId="0FFF2932"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4ADC2241" w14:textId="77777777" w:rsidR="00C23342" w:rsidRDefault="00C23342">
            <w:pPr>
              <w:spacing w:after="0" w:line="259" w:lineRule="auto"/>
              <w:ind w:left="0" w:right="0" w:firstLine="0"/>
              <w:jc w:val="left"/>
            </w:pPr>
          </w:p>
        </w:tc>
      </w:tr>
      <w:tr w:rsidR="00C23342" w14:paraId="2922BD34" w14:textId="77777777">
        <w:trPr>
          <w:trHeight w:val="207"/>
        </w:trPr>
        <w:tc>
          <w:tcPr>
            <w:tcW w:w="1303" w:type="dxa"/>
            <w:shd w:val="clear" w:color="auto" w:fill="auto"/>
          </w:tcPr>
          <w:p w14:paraId="765784B0" w14:textId="77777777" w:rsidR="00C23342" w:rsidRDefault="00FC1CC8">
            <w:pPr>
              <w:spacing w:after="0" w:line="259" w:lineRule="auto"/>
              <w:ind w:left="0" w:right="0" w:firstLine="0"/>
              <w:jc w:val="left"/>
            </w:pPr>
            <w:r>
              <w:rPr>
                <w:color w:val="00000A"/>
              </w:rPr>
              <w:t xml:space="preserve"> </w:t>
            </w:r>
            <w:r>
              <w:rPr>
                <w:color w:val="00000A"/>
              </w:rPr>
              <w:tab/>
              <w:t xml:space="preserve"> </w:t>
            </w:r>
          </w:p>
        </w:tc>
        <w:tc>
          <w:tcPr>
            <w:tcW w:w="857" w:type="dxa"/>
            <w:shd w:val="clear" w:color="auto" w:fill="auto"/>
          </w:tcPr>
          <w:p w14:paraId="168A5C3C"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55012CDB" w14:textId="77777777" w:rsidR="00C23342" w:rsidRDefault="00FC1CC8">
            <w:pPr>
              <w:spacing w:after="0" w:line="259" w:lineRule="auto"/>
              <w:ind w:left="0" w:right="0" w:firstLine="0"/>
              <w:jc w:val="left"/>
            </w:pPr>
            <w:r>
              <w:rPr>
                <w:color w:val="00000A"/>
              </w:rPr>
              <w:t xml:space="preserve">Vaiņodes novada dome </w:t>
            </w:r>
          </w:p>
        </w:tc>
      </w:tr>
      <w:tr w:rsidR="00C23342" w14:paraId="5EF4C414" w14:textId="77777777">
        <w:trPr>
          <w:trHeight w:val="414"/>
        </w:trPr>
        <w:tc>
          <w:tcPr>
            <w:tcW w:w="1303" w:type="dxa"/>
            <w:shd w:val="clear" w:color="auto" w:fill="auto"/>
          </w:tcPr>
          <w:p w14:paraId="34C14018" w14:textId="77777777" w:rsidR="00C23342" w:rsidRDefault="00FC1CC8">
            <w:pPr>
              <w:spacing w:after="0" w:line="259" w:lineRule="auto"/>
              <w:ind w:left="0" w:right="0" w:firstLine="0"/>
              <w:jc w:val="left"/>
            </w:pPr>
            <w:r>
              <w:rPr>
                <w:color w:val="00000A"/>
              </w:rPr>
              <w:t xml:space="preserve"> </w:t>
            </w:r>
            <w:r>
              <w:rPr>
                <w:color w:val="00000A"/>
              </w:rPr>
              <w:tab/>
              <w:t xml:space="preserve"> </w:t>
            </w:r>
          </w:p>
          <w:p w14:paraId="74C4A824" w14:textId="77777777" w:rsidR="00C23342" w:rsidRDefault="00FC1CC8">
            <w:pPr>
              <w:spacing w:after="0" w:line="259" w:lineRule="auto"/>
              <w:ind w:left="0" w:right="0" w:firstLine="0"/>
              <w:jc w:val="left"/>
            </w:pPr>
            <w:r>
              <w:t xml:space="preserve"> </w:t>
            </w:r>
          </w:p>
        </w:tc>
        <w:tc>
          <w:tcPr>
            <w:tcW w:w="857" w:type="dxa"/>
            <w:shd w:val="clear" w:color="auto" w:fill="auto"/>
          </w:tcPr>
          <w:p w14:paraId="37735B99" w14:textId="77777777" w:rsidR="00C23342" w:rsidRDefault="00FC1CC8">
            <w:pPr>
              <w:spacing w:after="0" w:line="259" w:lineRule="auto"/>
              <w:ind w:left="137" w:right="0" w:firstLine="0"/>
              <w:jc w:val="left"/>
            </w:pPr>
            <w:r>
              <w:rPr>
                <w:color w:val="00000A"/>
              </w:rPr>
              <w:t xml:space="preserve"> </w:t>
            </w:r>
          </w:p>
        </w:tc>
        <w:tc>
          <w:tcPr>
            <w:tcW w:w="5671" w:type="dxa"/>
            <w:shd w:val="clear" w:color="auto" w:fill="auto"/>
          </w:tcPr>
          <w:p w14:paraId="5F8DD36C" w14:textId="77777777" w:rsidR="00C23342" w:rsidRDefault="00FC1CC8">
            <w:pPr>
              <w:spacing w:after="0" w:line="259" w:lineRule="auto"/>
              <w:ind w:left="0" w:right="0" w:firstLine="0"/>
              <w:jc w:val="left"/>
            </w:pPr>
            <w:proofErr w:type="spellStart"/>
            <w:r>
              <w:rPr>
                <w:color w:val="00000A"/>
              </w:rPr>
              <w:t>Reģ.Nr</w:t>
            </w:r>
            <w:proofErr w:type="spellEnd"/>
            <w:r>
              <w:rPr>
                <w:color w:val="00000A"/>
              </w:rPr>
              <w:t xml:space="preserve"> 90000059071 – 21627 daļas (7.63005%) </w:t>
            </w:r>
          </w:p>
        </w:tc>
      </w:tr>
      <w:tr w:rsidR="00C23342" w14:paraId="569052BB" w14:textId="77777777">
        <w:trPr>
          <w:trHeight w:val="208"/>
        </w:trPr>
        <w:tc>
          <w:tcPr>
            <w:tcW w:w="1303" w:type="dxa"/>
            <w:shd w:val="clear" w:color="auto" w:fill="auto"/>
          </w:tcPr>
          <w:p w14:paraId="6F13180B" w14:textId="77777777" w:rsidR="00C23342" w:rsidRDefault="00FC1CC8">
            <w:pPr>
              <w:spacing w:after="0" w:line="259" w:lineRule="auto"/>
              <w:ind w:left="0" w:right="0" w:firstLine="0"/>
              <w:jc w:val="left"/>
            </w:pPr>
            <w:r>
              <w:t xml:space="preserve">Revidenti </w:t>
            </w:r>
          </w:p>
        </w:tc>
        <w:tc>
          <w:tcPr>
            <w:tcW w:w="857" w:type="dxa"/>
            <w:shd w:val="clear" w:color="auto" w:fill="auto"/>
          </w:tcPr>
          <w:p w14:paraId="4A8E4399" w14:textId="77777777" w:rsidR="00C23342" w:rsidRDefault="00FC1CC8">
            <w:pPr>
              <w:spacing w:after="0" w:line="259" w:lineRule="auto"/>
              <w:ind w:left="137" w:right="0" w:firstLine="0"/>
              <w:jc w:val="left"/>
            </w:pPr>
            <w:r>
              <w:t xml:space="preserve"> </w:t>
            </w:r>
          </w:p>
        </w:tc>
        <w:tc>
          <w:tcPr>
            <w:tcW w:w="5671" w:type="dxa"/>
            <w:shd w:val="clear" w:color="auto" w:fill="auto"/>
          </w:tcPr>
          <w:p w14:paraId="4EC42A1C" w14:textId="77777777" w:rsidR="00C23342" w:rsidRDefault="00FC1CC8">
            <w:pPr>
              <w:spacing w:after="0" w:line="259" w:lineRule="auto"/>
              <w:ind w:left="0" w:right="0" w:firstLine="0"/>
            </w:pPr>
            <w:r>
              <w:t xml:space="preserve">SIA “L.G.B.” LZRA Lic.Nr.133, atbildīgais revidents </w:t>
            </w:r>
            <w:proofErr w:type="spellStart"/>
            <w:r>
              <w:t>J.Laufmanis</w:t>
            </w:r>
            <w:proofErr w:type="spellEnd"/>
            <w:r>
              <w:t xml:space="preserve"> LZRA  </w:t>
            </w:r>
          </w:p>
        </w:tc>
      </w:tr>
      <w:tr w:rsidR="00C23342" w14:paraId="1B85E994" w14:textId="77777777">
        <w:trPr>
          <w:trHeight w:val="1051"/>
        </w:trPr>
        <w:tc>
          <w:tcPr>
            <w:tcW w:w="1303" w:type="dxa"/>
            <w:shd w:val="clear" w:color="auto" w:fill="auto"/>
          </w:tcPr>
          <w:p w14:paraId="79C2B29C" w14:textId="77777777" w:rsidR="00C23342" w:rsidRDefault="00FC1CC8">
            <w:pPr>
              <w:spacing w:after="0" w:line="259" w:lineRule="auto"/>
              <w:ind w:left="0" w:right="0" w:firstLine="0"/>
              <w:jc w:val="left"/>
            </w:pPr>
            <w:r>
              <w:t xml:space="preserve"> </w:t>
            </w:r>
            <w:r>
              <w:tab/>
              <w:t xml:space="preserve"> </w:t>
            </w:r>
          </w:p>
          <w:p w14:paraId="3D4B1357" w14:textId="77777777" w:rsidR="00C23342" w:rsidRDefault="00FC1CC8">
            <w:pPr>
              <w:spacing w:after="0" w:line="259" w:lineRule="auto"/>
              <w:ind w:left="0" w:right="0" w:firstLine="0"/>
              <w:jc w:val="left"/>
            </w:pPr>
            <w:r>
              <w:t xml:space="preserve"> </w:t>
            </w:r>
          </w:p>
          <w:p w14:paraId="0431D670" w14:textId="77777777" w:rsidR="00C23342" w:rsidRDefault="00FC1CC8">
            <w:pPr>
              <w:spacing w:after="0" w:line="259" w:lineRule="auto"/>
              <w:ind w:left="0" w:right="0" w:firstLine="0"/>
              <w:jc w:val="left"/>
            </w:pPr>
            <w:r>
              <w:t xml:space="preserve"> </w:t>
            </w:r>
          </w:p>
          <w:p w14:paraId="06FC3466" w14:textId="77777777" w:rsidR="00C23342" w:rsidRDefault="00FC1CC8">
            <w:pPr>
              <w:spacing w:after="0" w:line="259" w:lineRule="auto"/>
              <w:ind w:left="0" w:right="0" w:firstLine="0"/>
              <w:jc w:val="left"/>
            </w:pPr>
            <w:r>
              <w:t xml:space="preserve"> </w:t>
            </w:r>
          </w:p>
          <w:p w14:paraId="1472D8E4" w14:textId="77777777" w:rsidR="00C23342" w:rsidRDefault="00FC1CC8">
            <w:pPr>
              <w:spacing w:after="0" w:line="259" w:lineRule="auto"/>
              <w:ind w:left="0" w:right="0" w:firstLine="0"/>
              <w:jc w:val="left"/>
            </w:pPr>
            <w:r>
              <w:t xml:space="preserve"> </w:t>
            </w:r>
          </w:p>
        </w:tc>
        <w:tc>
          <w:tcPr>
            <w:tcW w:w="857" w:type="dxa"/>
            <w:shd w:val="clear" w:color="auto" w:fill="auto"/>
          </w:tcPr>
          <w:p w14:paraId="14F76046" w14:textId="77777777" w:rsidR="00C23342" w:rsidRDefault="00FC1CC8">
            <w:pPr>
              <w:spacing w:after="0" w:line="259" w:lineRule="auto"/>
              <w:ind w:left="137" w:right="0" w:firstLine="0"/>
              <w:jc w:val="left"/>
            </w:pPr>
            <w:r>
              <w:t xml:space="preserve"> </w:t>
            </w:r>
          </w:p>
        </w:tc>
        <w:tc>
          <w:tcPr>
            <w:tcW w:w="5671" w:type="dxa"/>
            <w:shd w:val="clear" w:color="auto" w:fill="auto"/>
          </w:tcPr>
          <w:p w14:paraId="71350ECE" w14:textId="77777777" w:rsidR="00C23342" w:rsidRDefault="00FC1CC8">
            <w:pPr>
              <w:spacing w:after="0" w:line="259" w:lineRule="auto"/>
              <w:ind w:left="0" w:right="0" w:firstLine="0"/>
              <w:jc w:val="left"/>
            </w:pPr>
            <w:r>
              <w:t xml:space="preserve">Sert.Nr.132, adrese: Gustava Zemgala gatve 64-6, Rīga </w:t>
            </w:r>
          </w:p>
        </w:tc>
      </w:tr>
      <w:tr w:rsidR="00C23342" w14:paraId="25060AA1" w14:textId="77777777">
        <w:trPr>
          <w:trHeight w:val="186"/>
        </w:trPr>
        <w:tc>
          <w:tcPr>
            <w:tcW w:w="1303" w:type="dxa"/>
            <w:shd w:val="clear" w:color="auto" w:fill="auto"/>
          </w:tcPr>
          <w:p w14:paraId="7B5E863D" w14:textId="77777777" w:rsidR="00C23342" w:rsidRDefault="00FC1CC8">
            <w:pPr>
              <w:spacing w:after="0" w:line="259" w:lineRule="auto"/>
              <w:ind w:left="0" w:right="0" w:firstLine="0"/>
              <w:jc w:val="left"/>
            </w:pPr>
            <w:r>
              <w:t xml:space="preserve"> </w:t>
            </w:r>
          </w:p>
        </w:tc>
        <w:tc>
          <w:tcPr>
            <w:tcW w:w="857" w:type="dxa"/>
            <w:shd w:val="clear" w:color="auto" w:fill="auto"/>
          </w:tcPr>
          <w:p w14:paraId="7450CA31" w14:textId="77777777" w:rsidR="00C23342" w:rsidRDefault="00C23342">
            <w:pPr>
              <w:spacing w:after="0" w:line="259" w:lineRule="auto"/>
              <w:ind w:left="0" w:right="0" w:firstLine="0"/>
              <w:jc w:val="left"/>
            </w:pPr>
          </w:p>
        </w:tc>
        <w:tc>
          <w:tcPr>
            <w:tcW w:w="5671" w:type="dxa"/>
            <w:shd w:val="clear" w:color="auto" w:fill="auto"/>
          </w:tcPr>
          <w:p w14:paraId="5A69B9B4" w14:textId="77777777" w:rsidR="00C23342" w:rsidRDefault="00FC1CC8">
            <w:pPr>
              <w:spacing w:after="0" w:line="259" w:lineRule="auto"/>
              <w:ind w:left="720" w:right="0" w:firstLine="0"/>
              <w:jc w:val="left"/>
            </w:pPr>
            <w:r>
              <w:t xml:space="preserve"> </w:t>
            </w:r>
          </w:p>
        </w:tc>
      </w:tr>
    </w:tbl>
    <w:p w14:paraId="73D28CF7" w14:textId="77777777" w:rsidR="00C23342" w:rsidRDefault="00C23342">
      <w:pPr>
        <w:ind w:left="0" w:right="409"/>
      </w:pPr>
    </w:p>
    <w:p w14:paraId="6F76CEB2" w14:textId="77777777" w:rsidR="00C23342" w:rsidRDefault="00C23342">
      <w:pPr>
        <w:ind w:left="0" w:right="409"/>
      </w:pPr>
    </w:p>
    <w:p w14:paraId="3BE48351" w14:textId="77777777" w:rsidR="00C23342" w:rsidRDefault="00C23342">
      <w:pPr>
        <w:ind w:left="0" w:right="409"/>
      </w:pPr>
    </w:p>
    <w:p w14:paraId="488E8F9E" w14:textId="77777777" w:rsidR="00C23342" w:rsidRDefault="00C23342">
      <w:pPr>
        <w:ind w:left="0" w:right="409"/>
      </w:pPr>
    </w:p>
    <w:p w14:paraId="20288E65" w14:textId="77777777" w:rsidR="00C23342" w:rsidRDefault="00C23342">
      <w:pPr>
        <w:ind w:left="0" w:right="409"/>
      </w:pPr>
    </w:p>
    <w:p w14:paraId="4EEB850B" w14:textId="77777777" w:rsidR="00C23342" w:rsidRDefault="00C23342">
      <w:pPr>
        <w:ind w:left="0" w:right="409"/>
      </w:pPr>
    </w:p>
    <w:p w14:paraId="3C5BD45B" w14:textId="77777777" w:rsidR="00C23342" w:rsidRDefault="00C23342">
      <w:pPr>
        <w:ind w:left="0" w:right="409"/>
      </w:pPr>
    </w:p>
    <w:p w14:paraId="29EE8D56" w14:textId="77777777" w:rsidR="00C23342" w:rsidRDefault="00C23342">
      <w:pPr>
        <w:ind w:left="0" w:right="409"/>
      </w:pPr>
    </w:p>
    <w:p w14:paraId="3FB0F3C2" w14:textId="77777777" w:rsidR="00C23342" w:rsidRDefault="00C23342">
      <w:pPr>
        <w:ind w:left="0" w:right="409"/>
      </w:pPr>
    </w:p>
    <w:p w14:paraId="02843950" w14:textId="77777777" w:rsidR="00C23342" w:rsidRDefault="00C23342">
      <w:pPr>
        <w:ind w:left="0" w:right="409"/>
      </w:pPr>
    </w:p>
    <w:p w14:paraId="259771C1" w14:textId="77777777" w:rsidR="00C23342" w:rsidRDefault="00C23342">
      <w:pPr>
        <w:ind w:left="0" w:right="409"/>
      </w:pPr>
    </w:p>
    <w:p w14:paraId="3DF3BBBA" w14:textId="77777777" w:rsidR="00C23342" w:rsidRDefault="00C23342">
      <w:pPr>
        <w:ind w:left="0" w:right="409"/>
      </w:pPr>
    </w:p>
    <w:p w14:paraId="4A75AB68" w14:textId="77777777" w:rsidR="00C23342" w:rsidRDefault="00C23342">
      <w:pPr>
        <w:ind w:left="0" w:right="409"/>
      </w:pPr>
    </w:p>
    <w:p w14:paraId="1F3D90A5" w14:textId="77777777" w:rsidR="00C23342" w:rsidRDefault="00C23342">
      <w:pPr>
        <w:ind w:left="0" w:right="409"/>
      </w:pPr>
    </w:p>
    <w:p w14:paraId="17E2D7F2" w14:textId="77777777" w:rsidR="00C23342" w:rsidRDefault="00C23342">
      <w:pPr>
        <w:ind w:left="0" w:right="409"/>
      </w:pPr>
    </w:p>
    <w:p w14:paraId="748315C2" w14:textId="77777777" w:rsidR="00C23342" w:rsidRDefault="00FC1CC8">
      <w:pPr>
        <w:ind w:left="0" w:right="409"/>
      </w:pPr>
      <w:r>
        <w:t xml:space="preserve">VADĪBAS ZIŅOJUMS </w:t>
      </w:r>
    </w:p>
    <w:p w14:paraId="63E6B22E" w14:textId="77777777" w:rsidR="00C23342" w:rsidRDefault="00FC1CC8">
      <w:pPr>
        <w:spacing w:after="0" w:line="259" w:lineRule="auto"/>
        <w:ind w:left="0" w:right="0" w:firstLine="0"/>
        <w:jc w:val="left"/>
      </w:pPr>
      <w:r>
        <w:t xml:space="preserve"> </w:t>
      </w:r>
    </w:p>
    <w:p w14:paraId="244E6E8C" w14:textId="77777777" w:rsidR="00C23342" w:rsidRDefault="00FC1CC8">
      <w:pPr>
        <w:spacing w:after="0" w:line="259" w:lineRule="auto"/>
        <w:ind w:left="0" w:right="0" w:firstLine="0"/>
        <w:jc w:val="left"/>
      </w:pPr>
      <w:r>
        <w:t xml:space="preserve"> </w:t>
      </w:r>
    </w:p>
    <w:p w14:paraId="1D737EA7" w14:textId="77777777" w:rsidR="00C23342" w:rsidRDefault="00FC1CC8">
      <w:pPr>
        <w:ind w:left="0" w:right="409"/>
        <w:rPr>
          <w:sz w:val="22"/>
        </w:rPr>
      </w:pPr>
      <w:r>
        <w:rPr>
          <w:sz w:val="22"/>
        </w:rPr>
        <w:t xml:space="preserve">RAS 30 SIA tika reģistrēta 1999. gada 30. decembrī ar statūtkapitālu 3 258 EUR.  </w:t>
      </w:r>
    </w:p>
    <w:p w14:paraId="72CE9246" w14:textId="77777777" w:rsidR="00C23342" w:rsidRDefault="00FC1CC8">
      <w:pPr>
        <w:spacing w:after="13" w:line="259" w:lineRule="auto"/>
        <w:ind w:left="0" w:right="0" w:firstLine="0"/>
        <w:jc w:val="left"/>
        <w:rPr>
          <w:sz w:val="22"/>
        </w:rPr>
      </w:pPr>
      <w:r>
        <w:rPr>
          <w:sz w:val="22"/>
        </w:rPr>
        <w:t xml:space="preserve"> </w:t>
      </w:r>
    </w:p>
    <w:p w14:paraId="79CE7DD0" w14:textId="77777777" w:rsidR="00C23342" w:rsidRDefault="00FC1CC8">
      <w:pPr>
        <w:ind w:left="0" w:right="409"/>
        <w:rPr>
          <w:sz w:val="22"/>
        </w:rPr>
      </w:pPr>
      <w:r>
        <w:rPr>
          <w:sz w:val="22"/>
        </w:rPr>
        <w:t xml:space="preserve">Uzņēmuma dibinātāji ir Liepājas rajona padome  un rajona pašvaldības. Sabiedrības </w:t>
      </w:r>
      <w:proofErr w:type="spellStart"/>
      <w:r>
        <w:rPr>
          <w:sz w:val="22"/>
        </w:rPr>
        <w:t>pārreģistrācija</w:t>
      </w:r>
      <w:proofErr w:type="spellEnd"/>
      <w:r>
        <w:rPr>
          <w:sz w:val="22"/>
        </w:rPr>
        <w:t xml:space="preserve"> Komercreģistrā veikta 2004. gada 02. decembrī. </w:t>
      </w:r>
    </w:p>
    <w:p w14:paraId="01BD9478" w14:textId="77777777" w:rsidR="00C23342" w:rsidRDefault="00C23342">
      <w:pPr>
        <w:spacing w:after="14" w:line="259" w:lineRule="auto"/>
        <w:ind w:left="0" w:right="0" w:firstLine="0"/>
        <w:jc w:val="left"/>
        <w:rPr>
          <w:sz w:val="22"/>
        </w:rPr>
      </w:pPr>
    </w:p>
    <w:p w14:paraId="60F57577" w14:textId="77777777" w:rsidR="00C23342" w:rsidRDefault="00FC1CC8">
      <w:pPr>
        <w:ind w:left="0" w:right="762"/>
        <w:rPr>
          <w:sz w:val="22"/>
        </w:rPr>
      </w:pPr>
      <w:r>
        <w:rPr>
          <w:sz w:val="22"/>
        </w:rPr>
        <w:t xml:space="preserve">Sabiedrības pamatkapitāls 2019. gada 31. decembrī ir 283 445 EUR, kas sadalās 283 445 daļās, katra 1 EUR vērtībā. </w:t>
      </w:r>
    </w:p>
    <w:p w14:paraId="43A84713" w14:textId="74A7DCA8" w:rsidR="00C23342" w:rsidRDefault="00FC1CC8">
      <w:pPr>
        <w:widowControl w:val="0"/>
        <w:spacing w:after="0" w:line="240" w:lineRule="auto"/>
        <w:ind w:left="0" w:right="5" w:firstLine="0"/>
        <w:rPr>
          <w:rFonts w:eastAsia="Times New Roman"/>
          <w:sz w:val="22"/>
        </w:rPr>
      </w:pPr>
      <w:r>
        <w:rPr>
          <w:sz w:val="22"/>
        </w:rPr>
        <w:t xml:space="preserve">Sabiedrības ir dibinājusi un veikusi </w:t>
      </w:r>
      <w:r>
        <w:rPr>
          <w:rFonts w:eastAsia="Times New Roman"/>
          <w:sz w:val="22"/>
        </w:rPr>
        <w:t xml:space="preserve">ieguldījumu  </w:t>
      </w:r>
      <w:bookmarkStart w:id="0" w:name="_Hlk37765405"/>
      <w:r>
        <w:rPr>
          <w:rFonts w:eastAsia="Times New Roman"/>
          <w:sz w:val="22"/>
        </w:rPr>
        <w:t xml:space="preserve">SIA “Liepājas RAS” </w:t>
      </w:r>
      <w:bookmarkEnd w:id="0"/>
      <w:r>
        <w:rPr>
          <w:rFonts w:eastAsia="Times New Roman"/>
          <w:sz w:val="22"/>
        </w:rPr>
        <w:t>(vienotais reģistrācijas Nr. 42103023090)</w:t>
      </w:r>
      <w:r>
        <w:t xml:space="preserve"> </w:t>
      </w:r>
      <w:r>
        <w:rPr>
          <w:rFonts w:eastAsia="Times New Roman"/>
          <w:sz w:val="22"/>
        </w:rPr>
        <w:t xml:space="preserve">284 147 </w:t>
      </w:r>
      <w:r w:rsidR="00222FD4">
        <w:rPr>
          <w:rFonts w:eastAsia="Times New Roman"/>
          <w:sz w:val="22"/>
        </w:rPr>
        <w:t xml:space="preserve">EUR </w:t>
      </w:r>
      <w:r>
        <w:rPr>
          <w:rFonts w:eastAsia="Times New Roman"/>
          <w:sz w:val="22"/>
        </w:rPr>
        <w:t xml:space="preserve">apmērā, kura apsaimnieko Liepājas reģionālo sadzīves atkritumu poligonu "Ķīvītes". Šobrīd Sabiedrībai pieder 284 147 no 920 881 SIA “Liepājas RAS”  kapitāla daļām jeb 30,856% pamatkapitāla. </w:t>
      </w:r>
    </w:p>
    <w:p w14:paraId="29BB8383" w14:textId="77777777" w:rsidR="00C23342" w:rsidRDefault="00C23342">
      <w:pPr>
        <w:ind w:left="0" w:right="762"/>
        <w:rPr>
          <w:sz w:val="22"/>
        </w:rPr>
      </w:pPr>
    </w:p>
    <w:p w14:paraId="19B109BD" w14:textId="77777777" w:rsidR="00C23342" w:rsidRDefault="00FC1CC8">
      <w:pPr>
        <w:ind w:left="0" w:right="409"/>
        <w:rPr>
          <w:sz w:val="22"/>
        </w:rPr>
      </w:pPr>
      <w:r>
        <w:rPr>
          <w:sz w:val="22"/>
        </w:rPr>
        <w:t>2014. gadā tika uzsākta sabiedrības likvidācija, ar mērķi panākt tiešu Sabiedrības dalībnieku līdzdalību SIA “Liepājas RAS”</w:t>
      </w:r>
    </w:p>
    <w:p w14:paraId="37CF66A3" w14:textId="77777777" w:rsidR="00C23342" w:rsidRDefault="00FC1CC8">
      <w:pPr>
        <w:ind w:left="0" w:right="409"/>
        <w:rPr>
          <w:sz w:val="22"/>
        </w:rPr>
      </w:pPr>
      <w:r>
        <w:rPr>
          <w:sz w:val="22"/>
        </w:rPr>
        <w:t>2016. gadā  Sabiedrības darbība atjaunota.</w:t>
      </w:r>
    </w:p>
    <w:p w14:paraId="2AA13FED" w14:textId="48590CE5" w:rsidR="00C23342" w:rsidRDefault="00FC1CC8">
      <w:pPr>
        <w:widowControl w:val="0"/>
        <w:spacing w:after="0" w:line="240" w:lineRule="auto"/>
        <w:ind w:left="0" w:right="5" w:firstLine="0"/>
        <w:rPr>
          <w:sz w:val="22"/>
        </w:rPr>
      </w:pPr>
      <w:r>
        <w:rPr>
          <w:rFonts w:eastAsia="Times New Roman"/>
          <w:sz w:val="22"/>
        </w:rPr>
        <w:t xml:space="preserve">Sabiedrība veic kapitāldaļu turētajā pienākumus SIA “Liepājas RAS”. Atskaites periodā pārraugāmās kapitālsabiedrības ieņēmumi no saimnieciskās darbības bija </w:t>
      </w:r>
      <w:r w:rsidR="003D79F4">
        <w:rPr>
          <w:rFonts w:eastAsia="Times New Roman"/>
          <w:sz w:val="22"/>
        </w:rPr>
        <w:t>3 682 148 EUR</w:t>
      </w:r>
      <w:r>
        <w:rPr>
          <w:rFonts w:eastAsia="Times New Roman"/>
          <w:sz w:val="22"/>
        </w:rPr>
        <w:t xml:space="preserve">, peļņa </w:t>
      </w:r>
      <w:r w:rsidR="003D79F4">
        <w:rPr>
          <w:rFonts w:eastAsia="Times New Roman"/>
          <w:sz w:val="22"/>
        </w:rPr>
        <w:t>88 703 EUR</w:t>
      </w:r>
      <w:r>
        <w:rPr>
          <w:rFonts w:eastAsia="Times New Roman"/>
          <w:sz w:val="22"/>
        </w:rPr>
        <w:t>.</w:t>
      </w:r>
    </w:p>
    <w:p w14:paraId="071E303B" w14:textId="77777777" w:rsidR="00C23342" w:rsidRDefault="00FC1CC8">
      <w:pPr>
        <w:spacing w:after="13" w:line="259" w:lineRule="auto"/>
        <w:ind w:left="0" w:right="0" w:firstLine="0"/>
        <w:jc w:val="left"/>
        <w:rPr>
          <w:sz w:val="22"/>
        </w:rPr>
      </w:pPr>
      <w:r>
        <w:rPr>
          <w:sz w:val="22"/>
        </w:rPr>
        <w:t xml:space="preserve"> </w:t>
      </w:r>
    </w:p>
    <w:p w14:paraId="2C2D05B3" w14:textId="77777777" w:rsidR="00C23342" w:rsidRDefault="00FC1CC8">
      <w:pPr>
        <w:ind w:left="0" w:right="409"/>
        <w:rPr>
          <w:sz w:val="22"/>
        </w:rPr>
      </w:pPr>
      <w:r>
        <w:rPr>
          <w:sz w:val="22"/>
        </w:rPr>
        <w:t xml:space="preserve">Apstākļi un notikumi pēc pārskata gada beigām </w:t>
      </w:r>
    </w:p>
    <w:p w14:paraId="56407BB1" w14:textId="77777777" w:rsidR="00C23342" w:rsidRDefault="00FC1CC8">
      <w:pPr>
        <w:spacing w:after="15" w:line="259" w:lineRule="auto"/>
        <w:ind w:left="0" w:right="0" w:firstLine="0"/>
        <w:jc w:val="left"/>
        <w:rPr>
          <w:sz w:val="22"/>
        </w:rPr>
      </w:pPr>
      <w:r>
        <w:rPr>
          <w:sz w:val="22"/>
        </w:rPr>
        <w:t xml:space="preserve"> </w:t>
      </w:r>
    </w:p>
    <w:p w14:paraId="02D62313" w14:textId="77777777" w:rsidR="00C23342" w:rsidRDefault="00FC1CC8">
      <w:pPr>
        <w:ind w:left="0" w:right="409"/>
        <w:rPr>
          <w:sz w:val="22"/>
        </w:rPr>
      </w:pPr>
      <w:r>
        <w:rPr>
          <w:sz w:val="22"/>
        </w:rPr>
        <w:t xml:space="preserve">Laika periodā kopš pārskata gada pēdējās dienas līdz šī ziņojuma pārskatīšanai nav bijuši nekādi ievērojami notikumi, kas būtiski ietekmētu pārskata gada rezultātus.  </w:t>
      </w:r>
    </w:p>
    <w:p w14:paraId="6C0C4759" w14:textId="77777777" w:rsidR="00C23342" w:rsidRDefault="00FC1CC8">
      <w:pPr>
        <w:spacing w:after="14" w:line="259" w:lineRule="auto"/>
        <w:ind w:left="0" w:right="0" w:firstLine="0"/>
        <w:jc w:val="left"/>
        <w:rPr>
          <w:sz w:val="22"/>
        </w:rPr>
      </w:pPr>
      <w:r>
        <w:rPr>
          <w:sz w:val="22"/>
        </w:rPr>
        <w:t xml:space="preserve"> </w:t>
      </w:r>
    </w:p>
    <w:p w14:paraId="2E1A0B0F" w14:textId="19506A11" w:rsidR="00C23342" w:rsidRDefault="00FC1CC8">
      <w:pPr>
        <w:ind w:left="0" w:right="409"/>
        <w:rPr>
          <w:sz w:val="22"/>
        </w:rPr>
      </w:pPr>
      <w:r>
        <w:rPr>
          <w:sz w:val="22"/>
        </w:rPr>
        <w:t xml:space="preserve">Pārskata gada </w:t>
      </w:r>
      <w:r w:rsidR="004429F3">
        <w:rPr>
          <w:sz w:val="22"/>
        </w:rPr>
        <w:t xml:space="preserve">zaudējumi 7 142 </w:t>
      </w:r>
      <w:r w:rsidR="004429F3" w:rsidRPr="00736464">
        <w:rPr>
          <w:sz w:val="22"/>
        </w:rPr>
        <w:t>EUR.</w:t>
      </w:r>
      <w:r w:rsidRPr="00736464">
        <w:rPr>
          <w:sz w:val="22"/>
        </w:rPr>
        <w:t xml:space="preserve"> </w:t>
      </w:r>
    </w:p>
    <w:p w14:paraId="3827143E" w14:textId="77777777" w:rsidR="00C23342" w:rsidRDefault="00FC1CC8">
      <w:pPr>
        <w:spacing w:after="0" w:line="259" w:lineRule="auto"/>
        <w:ind w:left="0" w:right="0" w:firstLine="0"/>
        <w:jc w:val="left"/>
      </w:pPr>
      <w:r>
        <w:t xml:space="preserve"> </w:t>
      </w:r>
    </w:p>
    <w:p w14:paraId="4E40678A" w14:textId="77777777" w:rsidR="00C23342" w:rsidRDefault="00FC1CC8">
      <w:pPr>
        <w:spacing w:after="0" w:line="259" w:lineRule="auto"/>
        <w:ind w:left="0" w:right="0" w:firstLine="0"/>
        <w:jc w:val="left"/>
      </w:pPr>
      <w:r>
        <w:t xml:space="preserve"> </w:t>
      </w:r>
    </w:p>
    <w:p w14:paraId="17D0EAE2" w14:textId="77777777" w:rsidR="00C23342" w:rsidRDefault="00FC1CC8">
      <w:pPr>
        <w:spacing w:after="0" w:line="259" w:lineRule="auto"/>
        <w:ind w:left="0" w:right="0" w:firstLine="0"/>
        <w:jc w:val="left"/>
      </w:pPr>
      <w:r>
        <w:t xml:space="preserve"> </w:t>
      </w:r>
    </w:p>
    <w:p w14:paraId="44CF9A19" w14:textId="77777777" w:rsidR="00C23342" w:rsidRDefault="00FC1CC8">
      <w:pPr>
        <w:spacing w:after="0" w:line="259" w:lineRule="auto"/>
        <w:ind w:left="0" w:right="0" w:firstLine="0"/>
        <w:jc w:val="left"/>
      </w:pPr>
      <w:r>
        <w:t xml:space="preserve"> </w:t>
      </w:r>
    </w:p>
    <w:p w14:paraId="6B577B2F" w14:textId="77777777" w:rsidR="00C23342" w:rsidRDefault="00FC1CC8">
      <w:pPr>
        <w:spacing w:after="0" w:line="259" w:lineRule="auto"/>
        <w:ind w:left="0" w:right="0" w:firstLine="0"/>
        <w:jc w:val="left"/>
      </w:pPr>
      <w:r>
        <w:t xml:space="preserve"> </w:t>
      </w:r>
    </w:p>
    <w:p w14:paraId="161DAC91" w14:textId="77777777" w:rsidR="00C23342" w:rsidRDefault="00FC1CC8">
      <w:pPr>
        <w:spacing w:after="0" w:line="259" w:lineRule="auto"/>
        <w:ind w:left="0" w:right="0" w:firstLine="0"/>
        <w:jc w:val="left"/>
      </w:pPr>
      <w:r>
        <w:t xml:space="preserve"> </w:t>
      </w:r>
    </w:p>
    <w:p w14:paraId="0B71FF23" w14:textId="77777777" w:rsidR="00C23342" w:rsidRDefault="00FC1CC8">
      <w:pPr>
        <w:spacing w:after="11" w:line="259" w:lineRule="auto"/>
        <w:ind w:left="0" w:right="0" w:firstLine="0"/>
        <w:jc w:val="left"/>
      </w:pPr>
      <w:r>
        <w:t xml:space="preserve"> </w:t>
      </w:r>
    </w:p>
    <w:p w14:paraId="2F5587A1" w14:textId="77777777" w:rsidR="00C23342" w:rsidRDefault="00FC1CC8">
      <w:pPr>
        <w:ind w:left="0" w:right="409"/>
      </w:pPr>
      <w:r>
        <w:t xml:space="preserve">Liepāja </w:t>
      </w:r>
    </w:p>
    <w:p w14:paraId="7F4101E1" w14:textId="690BD777" w:rsidR="00C23342" w:rsidRDefault="00BD1357">
      <w:pPr>
        <w:ind w:left="0" w:right="409"/>
      </w:pPr>
      <w:r>
        <w:t>2021</w:t>
      </w:r>
      <w:r w:rsidR="00FC1CC8">
        <w:t xml:space="preserve">.gada </w:t>
      </w:r>
      <w:r w:rsidR="00A4728A">
        <w:t>13</w:t>
      </w:r>
      <w:r w:rsidR="00FC1CC8">
        <w:t>.</w:t>
      </w:r>
      <w:r w:rsidR="00A4728A">
        <w:t>aprīlis</w:t>
      </w:r>
      <w:r w:rsidR="00FC1CC8">
        <w:t xml:space="preserve"> </w:t>
      </w:r>
    </w:p>
    <w:p w14:paraId="7BF1FF22" w14:textId="77777777" w:rsidR="00C23342" w:rsidRDefault="00FC1CC8">
      <w:pPr>
        <w:spacing w:after="0" w:line="259" w:lineRule="auto"/>
        <w:ind w:left="0" w:right="0" w:firstLine="0"/>
        <w:jc w:val="left"/>
      </w:pPr>
      <w:r>
        <w:t xml:space="preserve"> </w:t>
      </w:r>
    </w:p>
    <w:p w14:paraId="0DD5B8DC" w14:textId="77777777" w:rsidR="00C23342" w:rsidRDefault="00FC1CC8">
      <w:pPr>
        <w:spacing w:after="0" w:line="259" w:lineRule="auto"/>
        <w:ind w:left="0" w:right="0" w:firstLine="0"/>
        <w:jc w:val="left"/>
      </w:pPr>
      <w:r>
        <w:t xml:space="preserve"> </w:t>
      </w:r>
    </w:p>
    <w:p w14:paraId="5B218CFD" w14:textId="77777777" w:rsidR="00C23342" w:rsidRDefault="00FC1CC8">
      <w:pPr>
        <w:ind w:left="0" w:right="409"/>
      </w:pPr>
      <w:r>
        <w:t xml:space="preserve">Valde: </w:t>
      </w:r>
    </w:p>
    <w:p w14:paraId="312AA12D" w14:textId="77777777" w:rsidR="00C23342" w:rsidRDefault="00FC1CC8">
      <w:pPr>
        <w:ind w:left="0" w:right="409"/>
      </w:pPr>
      <w:r>
        <w:t xml:space="preserve">Indulis Ozoliņš </w:t>
      </w:r>
    </w:p>
    <w:p w14:paraId="4B75F7F7" w14:textId="77777777" w:rsidR="00C23342" w:rsidRDefault="00C23342">
      <w:pPr>
        <w:ind w:left="0" w:right="409"/>
      </w:pPr>
    </w:p>
    <w:p w14:paraId="07B6968D" w14:textId="77777777" w:rsidR="00C23342" w:rsidRDefault="00C23342">
      <w:pPr>
        <w:ind w:left="0" w:right="409"/>
      </w:pPr>
    </w:p>
    <w:p w14:paraId="02BA4E35" w14:textId="77777777" w:rsidR="00C23342" w:rsidRDefault="00C23342">
      <w:pPr>
        <w:ind w:left="0" w:right="409"/>
      </w:pPr>
    </w:p>
    <w:p w14:paraId="4056F676" w14:textId="77777777" w:rsidR="00C23342" w:rsidRDefault="00C23342">
      <w:pPr>
        <w:ind w:left="0" w:right="409"/>
      </w:pPr>
    </w:p>
    <w:p w14:paraId="6339D0FA" w14:textId="77777777" w:rsidR="00C23342" w:rsidRDefault="00C23342">
      <w:pPr>
        <w:ind w:left="0" w:right="409"/>
      </w:pPr>
    </w:p>
    <w:p w14:paraId="3C12FBEF" w14:textId="77777777" w:rsidR="00C23342" w:rsidRDefault="00C23342">
      <w:pPr>
        <w:ind w:left="0" w:right="409"/>
      </w:pPr>
    </w:p>
    <w:p w14:paraId="3F57D5FE" w14:textId="77777777" w:rsidR="00C23342" w:rsidRDefault="00C23342">
      <w:pPr>
        <w:ind w:left="0" w:right="409"/>
      </w:pPr>
    </w:p>
    <w:p w14:paraId="27B946C5" w14:textId="77777777" w:rsidR="00C23342" w:rsidRDefault="00C23342">
      <w:pPr>
        <w:ind w:left="0" w:right="409"/>
      </w:pPr>
    </w:p>
    <w:p w14:paraId="09DCB0B6" w14:textId="77777777" w:rsidR="00C23342" w:rsidRDefault="00C23342">
      <w:pPr>
        <w:ind w:left="0" w:right="409"/>
      </w:pPr>
    </w:p>
    <w:p w14:paraId="7273F1FB" w14:textId="77777777" w:rsidR="00C23342" w:rsidRDefault="00C23342">
      <w:pPr>
        <w:ind w:left="0" w:right="409"/>
      </w:pPr>
    </w:p>
    <w:p w14:paraId="65172F67" w14:textId="77777777" w:rsidR="00C23342" w:rsidRDefault="00C23342">
      <w:pPr>
        <w:ind w:left="0" w:right="409"/>
      </w:pPr>
    </w:p>
    <w:p w14:paraId="540CC377" w14:textId="77777777" w:rsidR="00C23342" w:rsidRDefault="00C23342" w:rsidP="00E24742">
      <w:pPr>
        <w:ind w:left="0" w:right="409" w:firstLine="0"/>
      </w:pPr>
    </w:p>
    <w:p w14:paraId="08B38FF7" w14:textId="77777777" w:rsidR="00C23342" w:rsidRDefault="00C23342">
      <w:pPr>
        <w:ind w:left="0" w:right="409"/>
      </w:pPr>
    </w:p>
    <w:p w14:paraId="6BA6A123" w14:textId="77777777" w:rsidR="00C23342" w:rsidRDefault="00FC1CC8">
      <w:pPr>
        <w:ind w:left="0" w:right="409"/>
      </w:pPr>
      <w:r>
        <w:t xml:space="preserve">FINANŠU PĀRSKATS </w:t>
      </w:r>
    </w:p>
    <w:p w14:paraId="7280B492" w14:textId="77777777" w:rsidR="00C23342" w:rsidRDefault="00FC1CC8">
      <w:pPr>
        <w:spacing w:after="0" w:line="259" w:lineRule="auto"/>
        <w:ind w:left="0" w:right="0" w:firstLine="0"/>
        <w:jc w:val="left"/>
      </w:pPr>
      <w:r>
        <w:t xml:space="preserve"> </w:t>
      </w:r>
    </w:p>
    <w:p w14:paraId="4E9C44CB" w14:textId="77777777" w:rsidR="00C23342" w:rsidRDefault="00FC1CC8">
      <w:pPr>
        <w:ind w:left="0" w:right="409"/>
      </w:pPr>
      <w:r>
        <w:t xml:space="preserve">1.BILANCE </w:t>
      </w:r>
    </w:p>
    <w:p w14:paraId="5C07EE0B" w14:textId="77777777" w:rsidR="00C23342" w:rsidRDefault="00FC1CC8">
      <w:pPr>
        <w:spacing w:after="23" w:line="259" w:lineRule="auto"/>
        <w:ind w:left="0" w:right="0" w:firstLine="0"/>
        <w:jc w:val="left"/>
      </w:pPr>
      <w:r>
        <w:t xml:space="preserve"> </w:t>
      </w:r>
    </w:p>
    <w:tbl>
      <w:tblPr>
        <w:tblW w:w="8364" w:type="dxa"/>
        <w:tblLook w:val="04A0" w:firstRow="1" w:lastRow="0" w:firstColumn="1" w:lastColumn="0" w:noHBand="0" w:noVBand="1"/>
      </w:tblPr>
      <w:tblGrid>
        <w:gridCol w:w="3522"/>
        <w:gridCol w:w="1443"/>
        <w:gridCol w:w="1700"/>
        <w:gridCol w:w="1699"/>
      </w:tblGrid>
      <w:tr w:rsidR="00C23342" w:rsidRPr="004D13AF" w14:paraId="1877ED48" w14:textId="77777777">
        <w:trPr>
          <w:trHeight w:val="300"/>
        </w:trPr>
        <w:tc>
          <w:tcPr>
            <w:tcW w:w="3521" w:type="dxa"/>
            <w:shd w:val="clear" w:color="auto" w:fill="auto"/>
            <w:vAlign w:val="bottom"/>
          </w:tcPr>
          <w:p w14:paraId="37441515" w14:textId="77777777" w:rsidR="00C23342" w:rsidRPr="004D13AF" w:rsidRDefault="00C23342">
            <w:pPr>
              <w:spacing w:after="0" w:line="240" w:lineRule="auto"/>
              <w:ind w:left="0" w:right="0" w:firstLine="0"/>
              <w:jc w:val="left"/>
              <w:rPr>
                <w:rFonts w:eastAsia="Times New Roman"/>
                <w:color w:val="00000A"/>
                <w:sz w:val="16"/>
                <w:szCs w:val="16"/>
              </w:rPr>
            </w:pPr>
          </w:p>
        </w:tc>
        <w:tc>
          <w:tcPr>
            <w:tcW w:w="1443" w:type="dxa"/>
            <w:shd w:val="clear" w:color="auto" w:fill="auto"/>
            <w:vAlign w:val="center"/>
          </w:tcPr>
          <w:p w14:paraId="49E98E7C" w14:textId="77777777" w:rsidR="00C23342" w:rsidRPr="004D13AF" w:rsidRDefault="00C23342">
            <w:pPr>
              <w:spacing w:after="0" w:line="240" w:lineRule="auto"/>
              <w:ind w:left="0" w:right="0" w:firstLine="0"/>
              <w:jc w:val="left"/>
              <w:rPr>
                <w:rFonts w:eastAsia="Times New Roman"/>
                <w:color w:val="00000A"/>
                <w:sz w:val="16"/>
                <w:szCs w:val="16"/>
              </w:rPr>
            </w:pPr>
          </w:p>
        </w:tc>
        <w:tc>
          <w:tcPr>
            <w:tcW w:w="1700" w:type="dxa"/>
            <w:shd w:val="clear" w:color="auto" w:fill="auto"/>
            <w:vAlign w:val="center"/>
          </w:tcPr>
          <w:p w14:paraId="200C0C4E" w14:textId="486EE1C2" w:rsidR="00C23342" w:rsidRPr="004D13AF" w:rsidRDefault="004429F3">
            <w:pPr>
              <w:spacing w:after="0" w:line="240" w:lineRule="auto"/>
              <w:ind w:left="0" w:right="0" w:firstLine="0"/>
              <w:jc w:val="right"/>
              <w:rPr>
                <w:rFonts w:eastAsia="Times New Roman"/>
                <w:b/>
                <w:bCs/>
                <w:sz w:val="16"/>
                <w:szCs w:val="16"/>
              </w:rPr>
            </w:pPr>
            <w:r w:rsidRPr="004D13AF">
              <w:rPr>
                <w:rFonts w:eastAsia="Times New Roman"/>
                <w:b/>
                <w:bCs/>
                <w:sz w:val="16"/>
                <w:szCs w:val="16"/>
              </w:rPr>
              <w:t>2020</w:t>
            </w:r>
            <w:r w:rsidR="00FC1CC8" w:rsidRPr="004D13AF">
              <w:rPr>
                <w:rFonts w:eastAsia="Times New Roman"/>
                <w:b/>
                <w:bCs/>
                <w:sz w:val="16"/>
                <w:szCs w:val="16"/>
              </w:rPr>
              <w:t xml:space="preserve">.gada </w:t>
            </w:r>
          </w:p>
        </w:tc>
        <w:tc>
          <w:tcPr>
            <w:tcW w:w="1699" w:type="dxa"/>
            <w:shd w:val="clear" w:color="auto" w:fill="auto"/>
            <w:vAlign w:val="center"/>
          </w:tcPr>
          <w:p w14:paraId="0940DD56" w14:textId="60D7AE1C" w:rsidR="00C23342" w:rsidRPr="004D13AF" w:rsidRDefault="004429F3">
            <w:pPr>
              <w:spacing w:after="0" w:line="240" w:lineRule="auto"/>
              <w:ind w:left="0" w:right="0" w:firstLine="0"/>
              <w:jc w:val="right"/>
              <w:rPr>
                <w:rFonts w:eastAsia="Times New Roman"/>
                <w:b/>
                <w:bCs/>
                <w:sz w:val="16"/>
                <w:szCs w:val="16"/>
              </w:rPr>
            </w:pPr>
            <w:r w:rsidRPr="004D13AF">
              <w:rPr>
                <w:rFonts w:eastAsia="Times New Roman"/>
                <w:b/>
                <w:bCs/>
                <w:sz w:val="16"/>
                <w:szCs w:val="16"/>
              </w:rPr>
              <w:t>2019</w:t>
            </w:r>
            <w:r w:rsidR="00FC1CC8" w:rsidRPr="004D13AF">
              <w:rPr>
                <w:rFonts w:eastAsia="Times New Roman"/>
                <w:b/>
                <w:bCs/>
                <w:sz w:val="16"/>
                <w:szCs w:val="16"/>
              </w:rPr>
              <w:t xml:space="preserve">.gada </w:t>
            </w:r>
          </w:p>
        </w:tc>
      </w:tr>
      <w:tr w:rsidR="00C23342" w:rsidRPr="004D13AF" w14:paraId="03FE806B" w14:textId="77777777">
        <w:trPr>
          <w:trHeight w:val="300"/>
        </w:trPr>
        <w:tc>
          <w:tcPr>
            <w:tcW w:w="3521" w:type="dxa"/>
            <w:shd w:val="clear" w:color="auto" w:fill="auto"/>
            <w:vAlign w:val="bottom"/>
          </w:tcPr>
          <w:p w14:paraId="4BD6B01B" w14:textId="77777777" w:rsidR="00C23342" w:rsidRPr="004D13AF" w:rsidRDefault="00C23342">
            <w:pPr>
              <w:spacing w:after="0" w:line="240" w:lineRule="auto"/>
              <w:ind w:left="0" w:right="0" w:firstLine="0"/>
              <w:jc w:val="left"/>
              <w:rPr>
                <w:rFonts w:eastAsia="Times New Roman"/>
                <w:b/>
                <w:bCs/>
                <w:sz w:val="16"/>
                <w:szCs w:val="16"/>
              </w:rPr>
            </w:pPr>
          </w:p>
        </w:tc>
        <w:tc>
          <w:tcPr>
            <w:tcW w:w="1443" w:type="dxa"/>
            <w:shd w:val="clear" w:color="auto" w:fill="auto"/>
            <w:vAlign w:val="center"/>
          </w:tcPr>
          <w:p w14:paraId="062EEA8E" w14:textId="77777777" w:rsidR="00C23342" w:rsidRPr="004D13AF" w:rsidRDefault="00C23342">
            <w:pPr>
              <w:spacing w:after="0" w:line="240" w:lineRule="auto"/>
              <w:ind w:left="0" w:right="0" w:firstLine="0"/>
              <w:jc w:val="left"/>
              <w:rPr>
                <w:rFonts w:eastAsia="Times New Roman"/>
                <w:color w:val="00000A"/>
                <w:sz w:val="16"/>
                <w:szCs w:val="16"/>
              </w:rPr>
            </w:pPr>
          </w:p>
        </w:tc>
        <w:tc>
          <w:tcPr>
            <w:tcW w:w="1700" w:type="dxa"/>
            <w:shd w:val="clear" w:color="auto" w:fill="auto"/>
            <w:vAlign w:val="center"/>
          </w:tcPr>
          <w:p w14:paraId="50E90EE5" w14:textId="77777777" w:rsidR="00C23342" w:rsidRPr="004D13AF" w:rsidRDefault="00FC1CC8">
            <w:pPr>
              <w:spacing w:after="0" w:line="240" w:lineRule="auto"/>
              <w:ind w:left="0" w:right="0" w:firstLine="0"/>
              <w:jc w:val="right"/>
              <w:rPr>
                <w:rFonts w:eastAsia="Times New Roman"/>
                <w:b/>
                <w:bCs/>
                <w:sz w:val="16"/>
                <w:szCs w:val="16"/>
              </w:rPr>
            </w:pPr>
            <w:r w:rsidRPr="004D13AF">
              <w:rPr>
                <w:rFonts w:eastAsia="Times New Roman"/>
                <w:b/>
                <w:bCs/>
                <w:sz w:val="16"/>
                <w:szCs w:val="16"/>
              </w:rPr>
              <w:t>31. decembris</w:t>
            </w:r>
          </w:p>
        </w:tc>
        <w:tc>
          <w:tcPr>
            <w:tcW w:w="1699" w:type="dxa"/>
            <w:shd w:val="clear" w:color="auto" w:fill="auto"/>
            <w:vAlign w:val="center"/>
          </w:tcPr>
          <w:p w14:paraId="17ED41B5" w14:textId="77777777" w:rsidR="00C23342" w:rsidRPr="004D13AF" w:rsidRDefault="00FC1CC8">
            <w:pPr>
              <w:spacing w:after="0" w:line="240" w:lineRule="auto"/>
              <w:ind w:left="0" w:right="0" w:firstLine="0"/>
              <w:jc w:val="right"/>
              <w:rPr>
                <w:rFonts w:eastAsia="Times New Roman"/>
                <w:b/>
                <w:bCs/>
                <w:sz w:val="16"/>
                <w:szCs w:val="16"/>
              </w:rPr>
            </w:pPr>
            <w:r w:rsidRPr="004D13AF">
              <w:rPr>
                <w:rFonts w:eastAsia="Times New Roman"/>
                <w:b/>
                <w:bCs/>
                <w:sz w:val="16"/>
                <w:szCs w:val="16"/>
              </w:rPr>
              <w:t>31. decembris</w:t>
            </w:r>
          </w:p>
        </w:tc>
      </w:tr>
      <w:tr w:rsidR="00C23342" w:rsidRPr="004D13AF" w14:paraId="43B7A36B" w14:textId="77777777">
        <w:trPr>
          <w:trHeight w:val="300"/>
        </w:trPr>
        <w:tc>
          <w:tcPr>
            <w:tcW w:w="3521" w:type="dxa"/>
            <w:shd w:val="clear" w:color="auto" w:fill="auto"/>
            <w:vAlign w:val="center"/>
          </w:tcPr>
          <w:p w14:paraId="55913D2C" w14:textId="77777777" w:rsidR="00C23342" w:rsidRPr="004D13AF" w:rsidRDefault="00C23342">
            <w:pPr>
              <w:spacing w:after="0" w:line="240" w:lineRule="auto"/>
              <w:ind w:left="0" w:right="0" w:firstLine="0"/>
              <w:jc w:val="right"/>
              <w:rPr>
                <w:rFonts w:eastAsia="Times New Roman"/>
                <w:b/>
                <w:bCs/>
                <w:sz w:val="16"/>
                <w:szCs w:val="16"/>
              </w:rPr>
            </w:pPr>
          </w:p>
        </w:tc>
        <w:tc>
          <w:tcPr>
            <w:tcW w:w="1443" w:type="dxa"/>
            <w:shd w:val="clear" w:color="auto" w:fill="auto"/>
            <w:vAlign w:val="center"/>
          </w:tcPr>
          <w:p w14:paraId="3FE49295" w14:textId="77777777" w:rsidR="00C23342" w:rsidRPr="004D13AF" w:rsidRDefault="00FC1CC8">
            <w:pPr>
              <w:spacing w:after="0" w:line="240" w:lineRule="auto"/>
              <w:ind w:left="0" w:right="0" w:firstLine="0"/>
              <w:jc w:val="right"/>
              <w:rPr>
                <w:rFonts w:eastAsia="Times New Roman"/>
                <w:sz w:val="16"/>
                <w:szCs w:val="16"/>
              </w:rPr>
            </w:pPr>
            <w:r w:rsidRPr="004D13AF">
              <w:rPr>
                <w:rFonts w:eastAsia="Times New Roman"/>
                <w:sz w:val="16"/>
                <w:szCs w:val="16"/>
              </w:rPr>
              <w:t>pielikums</w:t>
            </w:r>
          </w:p>
        </w:tc>
        <w:tc>
          <w:tcPr>
            <w:tcW w:w="1700" w:type="dxa"/>
            <w:shd w:val="clear" w:color="auto" w:fill="auto"/>
            <w:vAlign w:val="center"/>
          </w:tcPr>
          <w:p w14:paraId="3ED8308D" w14:textId="77777777" w:rsidR="00C23342" w:rsidRPr="004D13AF" w:rsidRDefault="00C23342">
            <w:pPr>
              <w:spacing w:after="0" w:line="240" w:lineRule="auto"/>
              <w:ind w:left="0" w:right="0" w:firstLine="0"/>
              <w:jc w:val="right"/>
              <w:rPr>
                <w:rFonts w:eastAsia="Times New Roman"/>
                <w:sz w:val="16"/>
                <w:szCs w:val="16"/>
              </w:rPr>
            </w:pPr>
          </w:p>
        </w:tc>
        <w:tc>
          <w:tcPr>
            <w:tcW w:w="1699" w:type="dxa"/>
            <w:shd w:val="clear" w:color="auto" w:fill="auto"/>
            <w:vAlign w:val="center"/>
          </w:tcPr>
          <w:p w14:paraId="06CB6393" w14:textId="77777777" w:rsidR="00C23342" w:rsidRPr="004D13AF" w:rsidRDefault="00C23342">
            <w:pPr>
              <w:spacing w:after="0" w:line="240" w:lineRule="auto"/>
              <w:ind w:left="0" w:right="0" w:firstLine="0"/>
              <w:jc w:val="left"/>
              <w:rPr>
                <w:rFonts w:eastAsia="Times New Roman"/>
                <w:color w:val="00000A"/>
                <w:sz w:val="16"/>
                <w:szCs w:val="16"/>
              </w:rPr>
            </w:pPr>
          </w:p>
        </w:tc>
      </w:tr>
      <w:tr w:rsidR="00C23342" w:rsidRPr="004D13AF" w14:paraId="67E26D5C" w14:textId="77777777">
        <w:trPr>
          <w:trHeight w:val="315"/>
        </w:trPr>
        <w:tc>
          <w:tcPr>
            <w:tcW w:w="3521" w:type="dxa"/>
            <w:shd w:val="clear" w:color="auto" w:fill="auto"/>
            <w:vAlign w:val="center"/>
          </w:tcPr>
          <w:p w14:paraId="77050F5E" w14:textId="77777777" w:rsidR="00C23342" w:rsidRPr="004D13AF" w:rsidRDefault="00FC1CC8">
            <w:pPr>
              <w:spacing w:after="0" w:line="240" w:lineRule="auto"/>
              <w:ind w:left="0" w:right="0" w:firstLine="0"/>
              <w:jc w:val="left"/>
              <w:rPr>
                <w:rFonts w:eastAsia="Times New Roman"/>
                <w:b/>
                <w:bCs/>
                <w:sz w:val="16"/>
                <w:szCs w:val="16"/>
              </w:rPr>
            </w:pPr>
            <w:r w:rsidRPr="004D13AF">
              <w:rPr>
                <w:rFonts w:eastAsia="Times New Roman"/>
                <w:b/>
                <w:bCs/>
                <w:sz w:val="16"/>
                <w:szCs w:val="16"/>
              </w:rPr>
              <w:t>AKTĪVS</w:t>
            </w:r>
          </w:p>
        </w:tc>
        <w:tc>
          <w:tcPr>
            <w:tcW w:w="1443" w:type="dxa"/>
            <w:shd w:val="clear" w:color="auto" w:fill="auto"/>
            <w:vAlign w:val="center"/>
          </w:tcPr>
          <w:p w14:paraId="182B7EA4" w14:textId="77777777" w:rsidR="00C23342" w:rsidRPr="004D13AF" w:rsidRDefault="00C23342">
            <w:pPr>
              <w:spacing w:after="0" w:line="240" w:lineRule="auto"/>
              <w:ind w:left="0" w:right="0" w:firstLine="0"/>
              <w:jc w:val="left"/>
              <w:rPr>
                <w:rFonts w:eastAsia="Times New Roman"/>
                <w:b/>
                <w:bCs/>
                <w:sz w:val="16"/>
                <w:szCs w:val="16"/>
              </w:rPr>
            </w:pPr>
          </w:p>
        </w:tc>
        <w:tc>
          <w:tcPr>
            <w:tcW w:w="1700" w:type="dxa"/>
            <w:tcBorders>
              <w:top w:val="double" w:sz="6" w:space="0" w:color="00000A"/>
              <w:bottom w:val="double" w:sz="6" w:space="0" w:color="00000A"/>
            </w:tcBorders>
            <w:shd w:val="clear" w:color="auto" w:fill="auto"/>
            <w:vAlign w:val="center"/>
          </w:tcPr>
          <w:p w14:paraId="57A605DC" w14:textId="4D3F51D2" w:rsidR="00C23342" w:rsidRPr="004D13AF" w:rsidRDefault="008B329B">
            <w:pPr>
              <w:spacing w:after="0" w:line="240" w:lineRule="auto"/>
              <w:ind w:left="0" w:right="0" w:firstLine="0"/>
              <w:jc w:val="right"/>
              <w:rPr>
                <w:rFonts w:eastAsia="Times New Roman"/>
                <w:b/>
                <w:bCs/>
                <w:sz w:val="16"/>
                <w:szCs w:val="16"/>
              </w:rPr>
            </w:pPr>
            <w:r w:rsidRPr="004D13AF">
              <w:rPr>
                <w:rFonts w:eastAsia="Times New Roman"/>
                <w:b/>
                <w:bCs/>
                <w:sz w:val="16"/>
                <w:szCs w:val="16"/>
              </w:rPr>
              <w:t>290 040</w:t>
            </w:r>
          </w:p>
        </w:tc>
        <w:tc>
          <w:tcPr>
            <w:tcW w:w="1699" w:type="dxa"/>
            <w:tcBorders>
              <w:top w:val="double" w:sz="6" w:space="0" w:color="00000A"/>
              <w:bottom w:val="double" w:sz="6" w:space="0" w:color="00000A"/>
            </w:tcBorders>
            <w:shd w:val="clear" w:color="auto" w:fill="auto"/>
            <w:vAlign w:val="center"/>
          </w:tcPr>
          <w:p w14:paraId="173BB02D" w14:textId="1132C37A" w:rsidR="00C23342" w:rsidRPr="004D13AF" w:rsidRDefault="004429F3">
            <w:pPr>
              <w:spacing w:after="0" w:line="240" w:lineRule="auto"/>
              <w:ind w:left="0" w:right="0" w:firstLine="0"/>
              <w:jc w:val="right"/>
              <w:rPr>
                <w:rFonts w:eastAsia="Times New Roman"/>
                <w:b/>
                <w:bCs/>
                <w:sz w:val="16"/>
                <w:szCs w:val="16"/>
              </w:rPr>
            </w:pPr>
            <w:r w:rsidRPr="004D13AF">
              <w:rPr>
                <w:rFonts w:eastAsia="Times New Roman"/>
                <w:b/>
                <w:bCs/>
                <w:sz w:val="16"/>
                <w:szCs w:val="16"/>
              </w:rPr>
              <w:t>297 177</w:t>
            </w:r>
          </w:p>
        </w:tc>
      </w:tr>
      <w:tr w:rsidR="00C23342" w:rsidRPr="004D13AF" w14:paraId="55FF02B2" w14:textId="77777777">
        <w:trPr>
          <w:trHeight w:val="315"/>
        </w:trPr>
        <w:tc>
          <w:tcPr>
            <w:tcW w:w="3521" w:type="dxa"/>
            <w:shd w:val="clear" w:color="auto" w:fill="auto"/>
            <w:vAlign w:val="center"/>
          </w:tcPr>
          <w:p w14:paraId="748A5968" w14:textId="77777777" w:rsidR="00C23342" w:rsidRPr="004D13AF" w:rsidRDefault="00FC1CC8">
            <w:pPr>
              <w:spacing w:after="0" w:line="240" w:lineRule="auto"/>
              <w:ind w:left="0" w:right="0" w:firstLine="0"/>
              <w:jc w:val="left"/>
              <w:rPr>
                <w:rFonts w:eastAsia="Times New Roman"/>
                <w:b/>
                <w:bCs/>
                <w:sz w:val="16"/>
                <w:szCs w:val="16"/>
              </w:rPr>
            </w:pPr>
            <w:r w:rsidRPr="004D13AF">
              <w:rPr>
                <w:rFonts w:eastAsia="Times New Roman"/>
                <w:b/>
                <w:bCs/>
                <w:sz w:val="16"/>
                <w:szCs w:val="16"/>
              </w:rPr>
              <w:t>ILGTERMIŅA IEGULDĪJUMI</w:t>
            </w:r>
          </w:p>
        </w:tc>
        <w:tc>
          <w:tcPr>
            <w:tcW w:w="1443" w:type="dxa"/>
            <w:shd w:val="clear" w:color="auto" w:fill="auto"/>
            <w:vAlign w:val="center"/>
          </w:tcPr>
          <w:p w14:paraId="7A94D5B3" w14:textId="77777777" w:rsidR="00C23342" w:rsidRPr="004D13AF" w:rsidRDefault="00C23342">
            <w:pPr>
              <w:spacing w:after="0" w:line="240" w:lineRule="auto"/>
              <w:ind w:left="0" w:right="0" w:firstLine="0"/>
              <w:jc w:val="left"/>
              <w:rPr>
                <w:rFonts w:eastAsia="Times New Roman"/>
                <w:b/>
                <w:bCs/>
                <w:sz w:val="16"/>
                <w:szCs w:val="16"/>
              </w:rPr>
            </w:pPr>
          </w:p>
        </w:tc>
        <w:tc>
          <w:tcPr>
            <w:tcW w:w="1700" w:type="dxa"/>
            <w:tcBorders>
              <w:top w:val="single" w:sz="4" w:space="0" w:color="00000A"/>
              <w:bottom w:val="single" w:sz="4" w:space="0" w:color="00000A"/>
            </w:tcBorders>
            <w:shd w:val="clear" w:color="auto" w:fill="auto"/>
            <w:vAlign w:val="center"/>
          </w:tcPr>
          <w:p w14:paraId="3AD73C06" w14:textId="6381DF28" w:rsidR="00C23342" w:rsidRPr="004D13AF" w:rsidRDefault="008B329B">
            <w:pPr>
              <w:spacing w:after="0" w:line="240" w:lineRule="auto"/>
              <w:ind w:left="0" w:right="0" w:firstLine="0"/>
              <w:jc w:val="right"/>
              <w:rPr>
                <w:rFonts w:eastAsia="Times New Roman"/>
                <w:b/>
                <w:bCs/>
                <w:sz w:val="16"/>
                <w:szCs w:val="16"/>
              </w:rPr>
            </w:pPr>
            <w:r w:rsidRPr="004D13AF">
              <w:rPr>
                <w:rFonts w:eastAsia="Times New Roman"/>
                <w:b/>
                <w:bCs/>
                <w:sz w:val="16"/>
                <w:szCs w:val="16"/>
              </w:rPr>
              <w:t>283 009</w:t>
            </w:r>
          </w:p>
        </w:tc>
        <w:tc>
          <w:tcPr>
            <w:tcW w:w="1699" w:type="dxa"/>
            <w:tcBorders>
              <w:top w:val="single" w:sz="4" w:space="0" w:color="00000A"/>
              <w:bottom w:val="single" w:sz="4" w:space="0" w:color="00000A"/>
            </w:tcBorders>
            <w:shd w:val="clear" w:color="auto" w:fill="auto"/>
            <w:vAlign w:val="center"/>
          </w:tcPr>
          <w:p w14:paraId="6E267FBA" w14:textId="085AF872" w:rsidR="00C23342" w:rsidRPr="004D13AF" w:rsidRDefault="004429F3">
            <w:pPr>
              <w:spacing w:after="0" w:line="240" w:lineRule="auto"/>
              <w:ind w:left="0" w:right="0" w:firstLine="0"/>
              <w:jc w:val="right"/>
              <w:rPr>
                <w:rFonts w:eastAsia="Times New Roman"/>
                <w:b/>
                <w:bCs/>
                <w:sz w:val="16"/>
                <w:szCs w:val="16"/>
              </w:rPr>
            </w:pPr>
            <w:r w:rsidRPr="004D13AF">
              <w:rPr>
                <w:rFonts w:eastAsia="Times New Roman"/>
                <w:b/>
                <w:bCs/>
                <w:sz w:val="16"/>
                <w:szCs w:val="16"/>
              </w:rPr>
              <w:t>283 009</w:t>
            </w:r>
          </w:p>
        </w:tc>
      </w:tr>
      <w:tr w:rsidR="00C23342" w:rsidRPr="004D13AF" w14:paraId="2DEA5A24" w14:textId="77777777">
        <w:trPr>
          <w:trHeight w:val="300"/>
        </w:trPr>
        <w:tc>
          <w:tcPr>
            <w:tcW w:w="3521" w:type="dxa"/>
            <w:shd w:val="clear" w:color="auto" w:fill="auto"/>
            <w:vAlign w:val="center"/>
          </w:tcPr>
          <w:p w14:paraId="331757E2" w14:textId="77777777" w:rsidR="00C23342" w:rsidRPr="004D13AF" w:rsidRDefault="00FC1CC8">
            <w:pPr>
              <w:spacing w:after="0" w:line="240" w:lineRule="auto"/>
              <w:ind w:left="0" w:right="0" w:firstLine="0"/>
              <w:jc w:val="left"/>
              <w:rPr>
                <w:rFonts w:eastAsia="Times New Roman"/>
                <w:b/>
                <w:bCs/>
                <w:sz w:val="16"/>
                <w:szCs w:val="16"/>
              </w:rPr>
            </w:pPr>
            <w:r w:rsidRPr="004D13AF">
              <w:rPr>
                <w:rFonts w:eastAsia="Times New Roman"/>
                <w:b/>
                <w:bCs/>
                <w:sz w:val="16"/>
                <w:szCs w:val="16"/>
              </w:rPr>
              <w:t>III. ILGTERMIŅA FINANŠU IEGULDĪJUMI</w:t>
            </w:r>
          </w:p>
        </w:tc>
        <w:tc>
          <w:tcPr>
            <w:tcW w:w="1443" w:type="dxa"/>
            <w:shd w:val="clear" w:color="auto" w:fill="auto"/>
            <w:vAlign w:val="center"/>
          </w:tcPr>
          <w:p w14:paraId="21933E30" w14:textId="77777777" w:rsidR="00C23342" w:rsidRPr="004D13AF" w:rsidRDefault="00C23342">
            <w:pPr>
              <w:spacing w:after="0" w:line="240" w:lineRule="auto"/>
              <w:ind w:left="0" w:right="0" w:firstLine="0"/>
              <w:jc w:val="left"/>
              <w:rPr>
                <w:rFonts w:eastAsia="Times New Roman"/>
                <w:b/>
                <w:bCs/>
                <w:sz w:val="16"/>
                <w:szCs w:val="16"/>
              </w:rPr>
            </w:pPr>
          </w:p>
        </w:tc>
        <w:tc>
          <w:tcPr>
            <w:tcW w:w="1700" w:type="dxa"/>
            <w:tcBorders>
              <w:top w:val="single" w:sz="4" w:space="0" w:color="00000A"/>
              <w:bottom w:val="single" w:sz="4" w:space="0" w:color="00000A"/>
            </w:tcBorders>
            <w:shd w:val="clear" w:color="auto" w:fill="auto"/>
            <w:vAlign w:val="center"/>
          </w:tcPr>
          <w:p w14:paraId="28C57D0C" w14:textId="24F9EB02" w:rsidR="00C23342" w:rsidRPr="004D13AF" w:rsidRDefault="008B329B">
            <w:pPr>
              <w:spacing w:after="0" w:line="240" w:lineRule="auto"/>
              <w:ind w:left="0" w:right="0" w:firstLine="0"/>
              <w:jc w:val="right"/>
              <w:rPr>
                <w:sz w:val="16"/>
                <w:szCs w:val="16"/>
              </w:rPr>
            </w:pPr>
            <w:r w:rsidRPr="004D13AF">
              <w:rPr>
                <w:rFonts w:eastAsia="Times New Roman"/>
                <w:b/>
                <w:bCs/>
                <w:sz w:val="16"/>
                <w:szCs w:val="16"/>
              </w:rPr>
              <w:t>283 009</w:t>
            </w:r>
          </w:p>
        </w:tc>
        <w:tc>
          <w:tcPr>
            <w:tcW w:w="1699" w:type="dxa"/>
            <w:tcBorders>
              <w:top w:val="single" w:sz="4" w:space="0" w:color="00000A"/>
              <w:bottom w:val="single" w:sz="4" w:space="0" w:color="00000A"/>
            </w:tcBorders>
            <w:shd w:val="clear" w:color="auto" w:fill="auto"/>
            <w:vAlign w:val="center"/>
          </w:tcPr>
          <w:p w14:paraId="3B5B0562" w14:textId="22B96B0B" w:rsidR="00C23342" w:rsidRPr="004D13AF" w:rsidRDefault="004429F3">
            <w:pPr>
              <w:spacing w:after="0" w:line="240" w:lineRule="auto"/>
              <w:ind w:left="0" w:right="0" w:firstLine="0"/>
              <w:jc w:val="right"/>
              <w:rPr>
                <w:rFonts w:eastAsia="Times New Roman"/>
                <w:b/>
                <w:bCs/>
                <w:sz w:val="16"/>
                <w:szCs w:val="16"/>
              </w:rPr>
            </w:pPr>
            <w:r w:rsidRPr="004D13AF">
              <w:rPr>
                <w:rFonts w:eastAsia="Times New Roman"/>
                <w:b/>
                <w:bCs/>
                <w:sz w:val="16"/>
                <w:szCs w:val="16"/>
              </w:rPr>
              <w:t>283 009</w:t>
            </w:r>
          </w:p>
        </w:tc>
      </w:tr>
      <w:tr w:rsidR="00C23342" w:rsidRPr="004D13AF" w14:paraId="01F19FFF" w14:textId="77777777">
        <w:trPr>
          <w:trHeight w:val="300"/>
        </w:trPr>
        <w:tc>
          <w:tcPr>
            <w:tcW w:w="3521" w:type="dxa"/>
            <w:shd w:val="clear" w:color="auto" w:fill="auto"/>
            <w:vAlign w:val="center"/>
          </w:tcPr>
          <w:p w14:paraId="1290F33E" w14:textId="3E4C4B21" w:rsidR="00C23342" w:rsidRPr="004D13AF" w:rsidRDefault="00FC1CC8">
            <w:pPr>
              <w:spacing w:after="0" w:line="240" w:lineRule="auto"/>
              <w:ind w:left="0" w:right="0" w:firstLine="0"/>
              <w:jc w:val="left"/>
              <w:rPr>
                <w:rFonts w:eastAsia="Times New Roman"/>
                <w:sz w:val="16"/>
                <w:szCs w:val="16"/>
              </w:rPr>
            </w:pPr>
            <w:r w:rsidRPr="004D13AF">
              <w:rPr>
                <w:rFonts w:eastAsia="Times New Roman"/>
                <w:sz w:val="16"/>
                <w:szCs w:val="16"/>
              </w:rPr>
              <w:t xml:space="preserve">3. Līdzdalība </w:t>
            </w:r>
            <w:r w:rsidR="004429F3" w:rsidRPr="004D13AF">
              <w:rPr>
                <w:rFonts w:eastAsia="Times New Roman"/>
                <w:sz w:val="16"/>
                <w:szCs w:val="16"/>
              </w:rPr>
              <w:t>asociēto</w:t>
            </w:r>
            <w:r w:rsidRPr="004D13AF">
              <w:rPr>
                <w:rFonts w:eastAsia="Times New Roman"/>
                <w:sz w:val="16"/>
                <w:szCs w:val="16"/>
              </w:rPr>
              <w:t xml:space="preserve"> sabiedrību kapitālā</w:t>
            </w:r>
          </w:p>
        </w:tc>
        <w:tc>
          <w:tcPr>
            <w:tcW w:w="1443" w:type="dxa"/>
            <w:shd w:val="clear" w:color="auto" w:fill="auto"/>
            <w:vAlign w:val="center"/>
          </w:tcPr>
          <w:p w14:paraId="5DD05508" w14:textId="77777777" w:rsidR="00C23342" w:rsidRPr="004D13AF" w:rsidRDefault="00FC1CC8">
            <w:pPr>
              <w:spacing w:after="0" w:line="240" w:lineRule="auto"/>
              <w:ind w:left="0" w:right="0" w:firstLine="160"/>
              <w:jc w:val="right"/>
              <w:rPr>
                <w:rFonts w:eastAsia="Times New Roman"/>
                <w:sz w:val="16"/>
                <w:szCs w:val="16"/>
              </w:rPr>
            </w:pPr>
            <w:r w:rsidRPr="004D13AF">
              <w:rPr>
                <w:rFonts w:eastAsia="Times New Roman"/>
                <w:sz w:val="16"/>
                <w:szCs w:val="16"/>
              </w:rPr>
              <w:t>3.4.1.</w:t>
            </w:r>
          </w:p>
        </w:tc>
        <w:tc>
          <w:tcPr>
            <w:tcW w:w="1700" w:type="dxa"/>
            <w:shd w:val="clear" w:color="auto" w:fill="auto"/>
            <w:vAlign w:val="center"/>
          </w:tcPr>
          <w:p w14:paraId="1C5B0700" w14:textId="0FEB0B6E" w:rsidR="00C23342" w:rsidRPr="004D13AF" w:rsidRDefault="008B329B">
            <w:pPr>
              <w:spacing w:after="0" w:line="240" w:lineRule="auto"/>
              <w:ind w:left="0" w:right="0" w:firstLine="160"/>
              <w:jc w:val="right"/>
              <w:rPr>
                <w:rFonts w:eastAsia="Times New Roman"/>
                <w:sz w:val="16"/>
                <w:szCs w:val="16"/>
              </w:rPr>
            </w:pPr>
            <w:r w:rsidRPr="004D13AF">
              <w:rPr>
                <w:rFonts w:eastAsia="Times New Roman"/>
                <w:sz w:val="16"/>
                <w:szCs w:val="16"/>
              </w:rPr>
              <w:t>283 009</w:t>
            </w:r>
          </w:p>
        </w:tc>
        <w:tc>
          <w:tcPr>
            <w:tcW w:w="1699" w:type="dxa"/>
            <w:shd w:val="clear" w:color="auto" w:fill="auto"/>
            <w:vAlign w:val="center"/>
          </w:tcPr>
          <w:p w14:paraId="6B283E79" w14:textId="472237A7" w:rsidR="00C23342" w:rsidRPr="004D13AF" w:rsidRDefault="004429F3">
            <w:pPr>
              <w:spacing w:after="0" w:line="240" w:lineRule="auto"/>
              <w:ind w:left="0" w:right="0" w:firstLine="0"/>
              <w:jc w:val="right"/>
              <w:rPr>
                <w:rFonts w:eastAsia="Times New Roman"/>
                <w:sz w:val="16"/>
                <w:szCs w:val="16"/>
              </w:rPr>
            </w:pPr>
            <w:r w:rsidRPr="004D13AF">
              <w:rPr>
                <w:rFonts w:eastAsia="Times New Roman"/>
                <w:sz w:val="16"/>
                <w:szCs w:val="16"/>
              </w:rPr>
              <w:t>283 009</w:t>
            </w:r>
          </w:p>
        </w:tc>
      </w:tr>
      <w:tr w:rsidR="00C23342" w:rsidRPr="004D13AF" w14:paraId="4E98ED55" w14:textId="77777777">
        <w:trPr>
          <w:trHeight w:val="300"/>
        </w:trPr>
        <w:tc>
          <w:tcPr>
            <w:tcW w:w="3521" w:type="dxa"/>
            <w:shd w:val="clear" w:color="auto" w:fill="auto"/>
            <w:vAlign w:val="center"/>
          </w:tcPr>
          <w:p w14:paraId="2D93ACD0" w14:textId="77777777" w:rsidR="00C23342" w:rsidRPr="004D13AF" w:rsidRDefault="00FC1CC8">
            <w:pPr>
              <w:spacing w:after="0" w:line="240" w:lineRule="auto"/>
              <w:ind w:left="0" w:right="0" w:firstLine="0"/>
              <w:jc w:val="left"/>
              <w:rPr>
                <w:rFonts w:eastAsia="Times New Roman"/>
                <w:b/>
                <w:bCs/>
                <w:sz w:val="16"/>
                <w:szCs w:val="16"/>
              </w:rPr>
            </w:pPr>
            <w:r w:rsidRPr="004D13AF">
              <w:rPr>
                <w:rFonts w:eastAsia="Times New Roman"/>
                <w:b/>
                <w:bCs/>
                <w:sz w:val="16"/>
                <w:szCs w:val="16"/>
              </w:rPr>
              <w:t>APGROZĀMIE LĪDZEKĻI</w:t>
            </w:r>
          </w:p>
        </w:tc>
        <w:tc>
          <w:tcPr>
            <w:tcW w:w="1443" w:type="dxa"/>
            <w:shd w:val="clear" w:color="auto" w:fill="auto"/>
            <w:vAlign w:val="center"/>
          </w:tcPr>
          <w:p w14:paraId="155983BB" w14:textId="77777777" w:rsidR="00C23342" w:rsidRPr="004D13AF" w:rsidRDefault="00C23342">
            <w:pPr>
              <w:spacing w:after="0" w:line="240" w:lineRule="auto"/>
              <w:ind w:left="0" w:right="0" w:firstLine="0"/>
              <w:jc w:val="left"/>
              <w:rPr>
                <w:rFonts w:eastAsia="Times New Roman"/>
                <w:b/>
                <w:bCs/>
                <w:sz w:val="16"/>
                <w:szCs w:val="16"/>
              </w:rPr>
            </w:pPr>
          </w:p>
        </w:tc>
        <w:tc>
          <w:tcPr>
            <w:tcW w:w="1700" w:type="dxa"/>
            <w:tcBorders>
              <w:top w:val="single" w:sz="4" w:space="0" w:color="00000A"/>
              <w:bottom w:val="single" w:sz="4" w:space="0" w:color="00000A"/>
            </w:tcBorders>
            <w:shd w:val="clear" w:color="auto" w:fill="auto"/>
            <w:vAlign w:val="center"/>
          </w:tcPr>
          <w:p w14:paraId="261F5116" w14:textId="06BDE075" w:rsidR="00C23342" w:rsidRPr="004D13AF" w:rsidRDefault="008B329B">
            <w:pPr>
              <w:spacing w:after="0" w:line="240" w:lineRule="auto"/>
              <w:ind w:left="0" w:right="0" w:firstLine="0"/>
              <w:jc w:val="right"/>
              <w:rPr>
                <w:rFonts w:eastAsia="Times New Roman"/>
                <w:b/>
                <w:bCs/>
                <w:sz w:val="16"/>
                <w:szCs w:val="16"/>
              </w:rPr>
            </w:pPr>
            <w:r w:rsidRPr="004D13AF">
              <w:rPr>
                <w:rFonts w:eastAsia="Times New Roman"/>
                <w:b/>
                <w:bCs/>
                <w:sz w:val="16"/>
                <w:szCs w:val="16"/>
              </w:rPr>
              <w:t>7 031</w:t>
            </w:r>
          </w:p>
        </w:tc>
        <w:tc>
          <w:tcPr>
            <w:tcW w:w="1699" w:type="dxa"/>
            <w:tcBorders>
              <w:top w:val="single" w:sz="4" w:space="0" w:color="00000A"/>
              <w:bottom w:val="single" w:sz="4" w:space="0" w:color="00000A"/>
            </w:tcBorders>
            <w:shd w:val="clear" w:color="auto" w:fill="auto"/>
            <w:vAlign w:val="center"/>
          </w:tcPr>
          <w:p w14:paraId="1A767CA8" w14:textId="3D58935D" w:rsidR="00C23342" w:rsidRPr="004D13AF" w:rsidRDefault="004429F3">
            <w:pPr>
              <w:spacing w:after="0" w:line="240" w:lineRule="auto"/>
              <w:ind w:left="0" w:right="0" w:firstLine="0"/>
              <w:jc w:val="right"/>
              <w:rPr>
                <w:rFonts w:eastAsia="Times New Roman"/>
                <w:b/>
                <w:bCs/>
                <w:sz w:val="16"/>
                <w:szCs w:val="16"/>
              </w:rPr>
            </w:pPr>
            <w:r w:rsidRPr="004D13AF">
              <w:rPr>
                <w:rFonts w:eastAsia="Times New Roman"/>
                <w:b/>
                <w:bCs/>
                <w:sz w:val="16"/>
                <w:szCs w:val="16"/>
              </w:rPr>
              <w:t>14 168</w:t>
            </w:r>
          </w:p>
        </w:tc>
      </w:tr>
      <w:tr w:rsidR="00C23342" w:rsidRPr="004D13AF" w14:paraId="4D5F4154" w14:textId="77777777">
        <w:trPr>
          <w:trHeight w:val="300"/>
        </w:trPr>
        <w:tc>
          <w:tcPr>
            <w:tcW w:w="3521" w:type="dxa"/>
            <w:shd w:val="clear" w:color="auto" w:fill="auto"/>
            <w:vAlign w:val="center"/>
          </w:tcPr>
          <w:p w14:paraId="5BD5A779" w14:textId="77777777" w:rsidR="00C23342" w:rsidRPr="004D13AF" w:rsidRDefault="00FC1CC8">
            <w:pPr>
              <w:spacing w:after="0" w:line="240" w:lineRule="auto"/>
              <w:ind w:left="0" w:right="0" w:firstLine="0"/>
              <w:jc w:val="left"/>
              <w:rPr>
                <w:rFonts w:eastAsia="Times New Roman"/>
                <w:sz w:val="16"/>
                <w:szCs w:val="16"/>
              </w:rPr>
            </w:pPr>
            <w:r w:rsidRPr="004D13AF">
              <w:rPr>
                <w:rFonts w:eastAsia="Times New Roman"/>
                <w:sz w:val="16"/>
                <w:szCs w:val="16"/>
              </w:rPr>
              <w:t>IV. NAUDA</w:t>
            </w:r>
          </w:p>
        </w:tc>
        <w:tc>
          <w:tcPr>
            <w:tcW w:w="1443" w:type="dxa"/>
            <w:shd w:val="clear" w:color="auto" w:fill="auto"/>
            <w:vAlign w:val="center"/>
          </w:tcPr>
          <w:p w14:paraId="2E86C5BE" w14:textId="77777777" w:rsidR="00C23342" w:rsidRPr="004D13AF" w:rsidRDefault="00C23342">
            <w:pPr>
              <w:spacing w:after="0" w:line="240" w:lineRule="auto"/>
              <w:ind w:left="0" w:right="0" w:firstLine="0"/>
              <w:jc w:val="left"/>
              <w:rPr>
                <w:rFonts w:eastAsia="Times New Roman"/>
                <w:sz w:val="16"/>
                <w:szCs w:val="16"/>
              </w:rPr>
            </w:pPr>
          </w:p>
        </w:tc>
        <w:tc>
          <w:tcPr>
            <w:tcW w:w="1700" w:type="dxa"/>
            <w:shd w:val="clear" w:color="auto" w:fill="auto"/>
            <w:vAlign w:val="center"/>
          </w:tcPr>
          <w:p w14:paraId="035CDC60" w14:textId="0A1A2CBB" w:rsidR="00C23342" w:rsidRPr="004D13AF" w:rsidRDefault="008B329B">
            <w:pPr>
              <w:spacing w:after="0" w:line="240" w:lineRule="auto"/>
              <w:ind w:left="0" w:right="0" w:firstLine="0"/>
              <w:jc w:val="right"/>
              <w:rPr>
                <w:rFonts w:eastAsia="Times New Roman"/>
                <w:color w:val="00000A"/>
                <w:sz w:val="16"/>
                <w:szCs w:val="16"/>
              </w:rPr>
            </w:pPr>
            <w:r w:rsidRPr="004D13AF">
              <w:rPr>
                <w:rFonts w:eastAsia="Times New Roman"/>
                <w:color w:val="00000A"/>
                <w:sz w:val="16"/>
                <w:szCs w:val="16"/>
              </w:rPr>
              <w:t>7 031</w:t>
            </w:r>
          </w:p>
        </w:tc>
        <w:tc>
          <w:tcPr>
            <w:tcW w:w="1699" w:type="dxa"/>
            <w:shd w:val="clear" w:color="auto" w:fill="auto"/>
            <w:vAlign w:val="center"/>
          </w:tcPr>
          <w:p w14:paraId="1C7EF3E4" w14:textId="2932C286" w:rsidR="00C23342" w:rsidRPr="004D13AF" w:rsidRDefault="004429F3">
            <w:pPr>
              <w:spacing w:after="0" w:line="240" w:lineRule="auto"/>
              <w:ind w:left="0" w:right="0" w:firstLine="0"/>
              <w:jc w:val="right"/>
              <w:rPr>
                <w:rFonts w:eastAsia="Times New Roman"/>
                <w:sz w:val="16"/>
                <w:szCs w:val="16"/>
              </w:rPr>
            </w:pPr>
            <w:r w:rsidRPr="004D13AF">
              <w:rPr>
                <w:rFonts w:eastAsia="Times New Roman"/>
                <w:sz w:val="16"/>
                <w:szCs w:val="16"/>
              </w:rPr>
              <w:t>14 168</w:t>
            </w:r>
          </w:p>
        </w:tc>
      </w:tr>
    </w:tbl>
    <w:p w14:paraId="5A5A02A3" w14:textId="77777777" w:rsidR="00C23342" w:rsidRPr="004D13AF" w:rsidRDefault="00C23342">
      <w:pPr>
        <w:tabs>
          <w:tab w:val="center" w:pos="1083"/>
          <w:tab w:val="center" w:pos="6292"/>
          <w:tab w:val="center" w:pos="7444"/>
          <w:tab w:val="right" w:pos="9497"/>
        </w:tabs>
        <w:spacing w:after="43" w:line="259" w:lineRule="auto"/>
        <w:ind w:left="0" w:right="0" w:firstLine="0"/>
        <w:jc w:val="left"/>
        <w:rPr>
          <w:sz w:val="16"/>
          <w:szCs w:val="16"/>
        </w:rPr>
      </w:pPr>
    </w:p>
    <w:p w14:paraId="4A242039" w14:textId="77777777" w:rsidR="00C23342" w:rsidRPr="004D13AF" w:rsidRDefault="00C23342">
      <w:pPr>
        <w:tabs>
          <w:tab w:val="center" w:pos="1083"/>
          <w:tab w:val="center" w:pos="6292"/>
          <w:tab w:val="center" w:pos="7444"/>
          <w:tab w:val="right" w:pos="9497"/>
        </w:tabs>
        <w:spacing w:after="43" w:line="259" w:lineRule="auto"/>
        <w:ind w:left="0" w:right="0" w:firstLine="0"/>
        <w:jc w:val="left"/>
        <w:rPr>
          <w:sz w:val="16"/>
          <w:szCs w:val="16"/>
        </w:rPr>
      </w:pPr>
    </w:p>
    <w:tbl>
      <w:tblPr>
        <w:tblW w:w="8364" w:type="dxa"/>
        <w:tblLook w:val="04A0" w:firstRow="1" w:lastRow="0" w:firstColumn="1" w:lastColumn="0" w:noHBand="0" w:noVBand="1"/>
      </w:tblPr>
      <w:tblGrid>
        <w:gridCol w:w="4090"/>
        <w:gridCol w:w="884"/>
        <w:gridCol w:w="1691"/>
        <w:gridCol w:w="1699"/>
      </w:tblGrid>
      <w:tr w:rsidR="00C23342" w:rsidRPr="004D13AF" w14:paraId="5D27F00B" w14:textId="77777777" w:rsidTr="004D13AF">
        <w:trPr>
          <w:trHeight w:val="300"/>
        </w:trPr>
        <w:tc>
          <w:tcPr>
            <w:tcW w:w="4090" w:type="dxa"/>
            <w:vMerge w:val="restart"/>
            <w:shd w:val="clear" w:color="auto" w:fill="auto"/>
            <w:vAlign w:val="center"/>
          </w:tcPr>
          <w:p w14:paraId="66F511F5" w14:textId="77777777" w:rsidR="00C23342" w:rsidRPr="004D13AF" w:rsidRDefault="00C23342">
            <w:pPr>
              <w:spacing w:after="0" w:line="240" w:lineRule="auto"/>
              <w:ind w:left="0" w:right="0" w:firstLine="0"/>
              <w:jc w:val="left"/>
              <w:rPr>
                <w:rFonts w:eastAsia="Times New Roman"/>
                <w:color w:val="00000A"/>
                <w:sz w:val="16"/>
                <w:szCs w:val="16"/>
              </w:rPr>
            </w:pPr>
          </w:p>
        </w:tc>
        <w:tc>
          <w:tcPr>
            <w:tcW w:w="884" w:type="dxa"/>
            <w:shd w:val="clear" w:color="auto" w:fill="auto"/>
            <w:vAlign w:val="bottom"/>
          </w:tcPr>
          <w:p w14:paraId="62BEC961" w14:textId="77777777" w:rsidR="00C23342" w:rsidRPr="004D13AF" w:rsidRDefault="00C23342">
            <w:pPr>
              <w:spacing w:after="0" w:line="240" w:lineRule="auto"/>
              <w:ind w:left="0" w:right="0" w:firstLine="0"/>
              <w:jc w:val="left"/>
              <w:rPr>
                <w:rFonts w:eastAsia="Times New Roman"/>
                <w:color w:val="00000A"/>
                <w:sz w:val="16"/>
                <w:szCs w:val="16"/>
              </w:rPr>
            </w:pPr>
          </w:p>
        </w:tc>
        <w:tc>
          <w:tcPr>
            <w:tcW w:w="1691" w:type="dxa"/>
            <w:shd w:val="clear" w:color="auto" w:fill="auto"/>
            <w:vAlign w:val="center"/>
          </w:tcPr>
          <w:p w14:paraId="4C408539" w14:textId="1B5D5830" w:rsidR="00C23342" w:rsidRPr="004D13AF" w:rsidRDefault="004429F3">
            <w:pPr>
              <w:spacing w:after="0" w:line="240" w:lineRule="auto"/>
              <w:ind w:left="0" w:right="0" w:firstLine="161"/>
              <w:jc w:val="right"/>
              <w:rPr>
                <w:rFonts w:eastAsia="Times New Roman"/>
                <w:b/>
                <w:bCs/>
                <w:sz w:val="16"/>
                <w:szCs w:val="16"/>
              </w:rPr>
            </w:pPr>
            <w:r w:rsidRPr="004D13AF">
              <w:rPr>
                <w:rFonts w:eastAsia="Times New Roman"/>
                <w:b/>
                <w:bCs/>
                <w:sz w:val="16"/>
                <w:szCs w:val="16"/>
              </w:rPr>
              <w:t>2020</w:t>
            </w:r>
            <w:r w:rsidR="00FC1CC8" w:rsidRPr="004D13AF">
              <w:rPr>
                <w:rFonts w:eastAsia="Times New Roman"/>
                <w:b/>
                <w:bCs/>
                <w:sz w:val="16"/>
                <w:szCs w:val="16"/>
              </w:rPr>
              <w:t xml:space="preserve">.gada </w:t>
            </w:r>
          </w:p>
        </w:tc>
        <w:tc>
          <w:tcPr>
            <w:tcW w:w="1699" w:type="dxa"/>
            <w:shd w:val="clear" w:color="auto" w:fill="auto"/>
            <w:vAlign w:val="center"/>
          </w:tcPr>
          <w:p w14:paraId="6243C6A1" w14:textId="670CE42E" w:rsidR="00C23342" w:rsidRPr="004D13AF" w:rsidRDefault="004429F3">
            <w:pPr>
              <w:spacing w:after="0" w:line="240" w:lineRule="auto"/>
              <w:ind w:left="0" w:right="0" w:firstLine="161"/>
              <w:jc w:val="right"/>
              <w:rPr>
                <w:rFonts w:eastAsia="Times New Roman"/>
                <w:b/>
                <w:bCs/>
                <w:sz w:val="16"/>
                <w:szCs w:val="16"/>
              </w:rPr>
            </w:pPr>
            <w:r w:rsidRPr="004D13AF">
              <w:rPr>
                <w:rFonts w:eastAsia="Times New Roman"/>
                <w:b/>
                <w:bCs/>
                <w:sz w:val="16"/>
                <w:szCs w:val="16"/>
              </w:rPr>
              <w:t>2019</w:t>
            </w:r>
            <w:r w:rsidR="00FC1CC8" w:rsidRPr="004D13AF">
              <w:rPr>
                <w:rFonts w:eastAsia="Times New Roman"/>
                <w:b/>
                <w:bCs/>
                <w:sz w:val="16"/>
                <w:szCs w:val="16"/>
              </w:rPr>
              <w:t xml:space="preserve">.gada </w:t>
            </w:r>
          </w:p>
        </w:tc>
      </w:tr>
      <w:tr w:rsidR="00C23342" w:rsidRPr="004D13AF" w14:paraId="4828A622" w14:textId="77777777" w:rsidTr="004D13AF">
        <w:trPr>
          <w:trHeight w:val="300"/>
        </w:trPr>
        <w:tc>
          <w:tcPr>
            <w:tcW w:w="4090" w:type="dxa"/>
            <w:vMerge/>
            <w:shd w:val="clear" w:color="auto" w:fill="auto"/>
            <w:vAlign w:val="center"/>
          </w:tcPr>
          <w:p w14:paraId="6030C2DE" w14:textId="77777777" w:rsidR="00C23342" w:rsidRPr="004D13AF" w:rsidRDefault="00C23342">
            <w:pPr>
              <w:spacing w:after="0" w:line="240" w:lineRule="auto"/>
              <w:ind w:left="0" w:right="0" w:firstLine="0"/>
              <w:jc w:val="left"/>
              <w:rPr>
                <w:rFonts w:eastAsia="Times New Roman"/>
                <w:color w:val="00000A"/>
                <w:sz w:val="16"/>
                <w:szCs w:val="16"/>
              </w:rPr>
            </w:pPr>
          </w:p>
        </w:tc>
        <w:tc>
          <w:tcPr>
            <w:tcW w:w="884" w:type="dxa"/>
            <w:shd w:val="clear" w:color="auto" w:fill="auto"/>
            <w:vAlign w:val="bottom"/>
          </w:tcPr>
          <w:p w14:paraId="49B09591" w14:textId="77777777" w:rsidR="00C23342" w:rsidRPr="004D13AF" w:rsidRDefault="00C23342">
            <w:pPr>
              <w:spacing w:after="0" w:line="240" w:lineRule="auto"/>
              <w:ind w:left="0" w:right="0" w:firstLine="161"/>
              <w:jc w:val="right"/>
              <w:rPr>
                <w:rFonts w:eastAsia="Times New Roman"/>
                <w:b/>
                <w:bCs/>
                <w:sz w:val="16"/>
                <w:szCs w:val="16"/>
              </w:rPr>
            </w:pPr>
          </w:p>
        </w:tc>
        <w:tc>
          <w:tcPr>
            <w:tcW w:w="1691" w:type="dxa"/>
            <w:shd w:val="clear" w:color="auto" w:fill="auto"/>
            <w:vAlign w:val="center"/>
          </w:tcPr>
          <w:p w14:paraId="1666AA21" w14:textId="77777777" w:rsidR="00C23342" w:rsidRPr="004D13AF" w:rsidRDefault="00FC1CC8">
            <w:pPr>
              <w:spacing w:after="0" w:line="240" w:lineRule="auto"/>
              <w:ind w:left="0" w:right="0" w:firstLine="0"/>
              <w:jc w:val="right"/>
              <w:rPr>
                <w:rFonts w:eastAsia="Times New Roman"/>
                <w:b/>
                <w:bCs/>
                <w:sz w:val="16"/>
                <w:szCs w:val="16"/>
              </w:rPr>
            </w:pPr>
            <w:r w:rsidRPr="004D13AF">
              <w:rPr>
                <w:rFonts w:eastAsia="Times New Roman"/>
                <w:b/>
                <w:bCs/>
                <w:sz w:val="16"/>
                <w:szCs w:val="16"/>
              </w:rPr>
              <w:t>31. decembris</w:t>
            </w:r>
          </w:p>
        </w:tc>
        <w:tc>
          <w:tcPr>
            <w:tcW w:w="1699" w:type="dxa"/>
            <w:shd w:val="clear" w:color="auto" w:fill="auto"/>
            <w:vAlign w:val="center"/>
          </w:tcPr>
          <w:p w14:paraId="7B996E47" w14:textId="77777777" w:rsidR="00C23342" w:rsidRPr="004D13AF" w:rsidRDefault="00FC1CC8">
            <w:pPr>
              <w:spacing w:after="0" w:line="240" w:lineRule="auto"/>
              <w:ind w:left="0" w:right="0" w:firstLine="0"/>
              <w:jc w:val="right"/>
              <w:rPr>
                <w:rFonts w:eastAsia="Times New Roman"/>
                <w:b/>
                <w:bCs/>
                <w:sz w:val="16"/>
                <w:szCs w:val="16"/>
              </w:rPr>
            </w:pPr>
            <w:r w:rsidRPr="004D13AF">
              <w:rPr>
                <w:rFonts w:eastAsia="Times New Roman"/>
                <w:b/>
                <w:bCs/>
                <w:sz w:val="16"/>
                <w:szCs w:val="16"/>
              </w:rPr>
              <w:t>31. decembris</w:t>
            </w:r>
          </w:p>
        </w:tc>
      </w:tr>
      <w:tr w:rsidR="00C23342" w:rsidRPr="004D13AF" w14:paraId="3DB2F84B" w14:textId="77777777" w:rsidTr="004D13AF">
        <w:trPr>
          <w:trHeight w:val="300"/>
        </w:trPr>
        <w:tc>
          <w:tcPr>
            <w:tcW w:w="4090" w:type="dxa"/>
            <w:shd w:val="clear" w:color="auto" w:fill="auto"/>
            <w:vAlign w:val="center"/>
          </w:tcPr>
          <w:p w14:paraId="5A7A486E" w14:textId="77777777" w:rsidR="00C23342" w:rsidRPr="004D13AF" w:rsidRDefault="00C23342">
            <w:pPr>
              <w:spacing w:after="0" w:line="240" w:lineRule="auto"/>
              <w:ind w:left="0" w:right="0" w:firstLine="0"/>
              <w:jc w:val="right"/>
              <w:rPr>
                <w:rFonts w:eastAsia="Times New Roman"/>
                <w:b/>
                <w:bCs/>
                <w:sz w:val="16"/>
                <w:szCs w:val="16"/>
              </w:rPr>
            </w:pPr>
          </w:p>
        </w:tc>
        <w:tc>
          <w:tcPr>
            <w:tcW w:w="884" w:type="dxa"/>
            <w:shd w:val="clear" w:color="auto" w:fill="auto"/>
            <w:vAlign w:val="center"/>
          </w:tcPr>
          <w:p w14:paraId="20399B40" w14:textId="77777777" w:rsidR="00C23342" w:rsidRPr="004D13AF" w:rsidRDefault="00FC1CC8">
            <w:pPr>
              <w:spacing w:after="0" w:line="240" w:lineRule="auto"/>
              <w:ind w:left="0" w:right="0" w:firstLine="0"/>
              <w:jc w:val="left"/>
              <w:rPr>
                <w:rFonts w:eastAsia="Times New Roman"/>
                <w:sz w:val="16"/>
                <w:szCs w:val="16"/>
              </w:rPr>
            </w:pPr>
            <w:r w:rsidRPr="004D13AF">
              <w:rPr>
                <w:rFonts w:eastAsia="Times New Roman"/>
                <w:sz w:val="16"/>
                <w:szCs w:val="16"/>
              </w:rPr>
              <w:t>pielikums</w:t>
            </w:r>
          </w:p>
        </w:tc>
        <w:tc>
          <w:tcPr>
            <w:tcW w:w="1691" w:type="dxa"/>
            <w:shd w:val="clear" w:color="auto" w:fill="auto"/>
            <w:vAlign w:val="center"/>
          </w:tcPr>
          <w:p w14:paraId="5D05A051" w14:textId="77777777" w:rsidR="00C23342" w:rsidRPr="004D13AF" w:rsidRDefault="00C23342">
            <w:pPr>
              <w:spacing w:after="0" w:line="240" w:lineRule="auto"/>
              <w:ind w:left="0" w:right="0" w:firstLine="0"/>
              <w:jc w:val="left"/>
              <w:rPr>
                <w:rFonts w:eastAsia="Times New Roman"/>
                <w:sz w:val="16"/>
                <w:szCs w:val="16"/>
              </w:rPr>
            </w:pPr>
          </w:p>
        </w:tc>
        <w:tc>
          <w:tcPr>
            <w:tcW w:w="1699" w:type="dxa"/>
            <w:shd w:val="clear" w:color="auto" w:fill="auto"/>
            <w:vAlign w:val="center"/>
          </w:tcPr>
          <w:p w14:paraId="3BE43ADD" w14:textId="77777777" w:rsidR="00C23342" w:rsidRPr="004D13AF" w:rsidRDefault="00C23342">
            <w:pPr>
              <w:spacing w:after="0" w:line="240" w:lineRule="auto"/>
              <w:ind w:left="0" w:right="0" w:firstLine="0"/>
              <w:jc w:val="right"/>
              <w:rPr>
                <w:rFonts w:eastAsia="Times New Roman"/>
                <w:color w:val="00000A"/>
                <w:sz w:val="16"/>
                <w:szCs w:val="16"/>
              </w:rPr>
            </w:pPr>
          </w:p>
        </w:tc>
      </w:tr>
      <w:tr w:rsidR="00C23342" w:rsidRPr="004D13AF" w14:paraId="2A39A0E6" w14:textId="77777777" w:rsidTr="004D13AF">
        <w:trPr>
          <w:trHeight w:val="315"/>
        </w:trPr>
        <w:tc>
          <w:tcPr>
            <w:tcW w:w="4090" w:type="dxa"/>
            <w:shd w:val="clear" w:color="auto" w:fill="auto"/>
            <w:vAlign w:val="center"/>
          </w:tcPr>
          <w:p w14:paraId="15EC1E14" w14:textId="77777777" w:rsidR="00C23342" w:rsidRPr="004D13AF" w:rsidRDefault="00FC1CC8">
            <w:pPr>
              <w:spacing w:after="0" w:line="240" w:lineRule="auto"/>
              <w:ind w:left="0" w:right="0" w:firstLine="0"/>
              <w:jc w:val="left"/>
              <w:rPr>
                <w:rFonts w:eastAsia="Times New Roman"/>
                <w:b/>
                <w:bCs/>
                <w:sz w:val="16"/>
                <w:szCs w:val="16"/>
              </w:rPr>
            </w:pPr>
            <w:r w:rsidRPr="004D13AF">
              <w:rPr>
                <w:rFonts w:eastAsia="Times New Roman"/>
                <w:b/>
                <w:bCs/>
                <w:sz w:val="16"/>
                <w:szCs w:val="16"/>
              </w:rPr>
              <w:t>PASĪVS</w:t>
            </w:r>
          </w:p>
        </w:tc>
        <w:tc>
          <w:tcPr>
            <w:tcW w:w="884" w:type="dxa"/>
            <w:shd w:val="clear" w:color="auto" w:fill="auto"/>
            <w:vAlign w:val="center"/>
          </w:tcPr>
          <w:p w14:paraId="1E4AAE06" w14:textId="77777777" w:rsidR="00C23342" w:rsidRPr="004D13AF" w:rsidRDefault="00C23342">
            <w:pPr>
              <w:spacing w:after="0" w:line="240" w:lineRule="auto"/>
              <w:ind w:left="0" w:right="0" w:firstLine="0"/>
              <w:jc w:val="left"/>
              <w:rPr>
                <w:rFonts w:eastAsia="Times New Roman"/>
                <w:b/>
                <w:bCs/>
                <w:sz w:val="16"/>
                <w:szCs w:val="16"/>
              </w:rPr>
            </w:pPr>
          </w:p>
        </w:tc>
        <w:tc>
          <w:tcPr>
            <w:tcW w:w="1691" w:type="dxa"/>
            <w:tcBorders>
              <w:top w:val="double" w:sz="6" w:space="0" w:color="00000A"/>
              <w:bottom w:val="double" w:sz="6" w:space="0" w:color="00000A"/>
            </w:tcBorders>
            <w:shd w:val="clear" w:color="auto" w:fill="auto"/>
            <w:vAlign w:val="center"/>
          </w:tcPr>
          <w:p w14:paraId="3202DDF8" w14:textId="749AA222" w:rsidR="00C23342" w:rsidRPr="004D13AF" w:rsidRDefault="001C50FE">
            <w:pPr>
              <w:spacing w:after="0" w:line="240" w:lineRule="auto"/>
              <w:ind w:left="0" w:right="0" w:firstLine="0"/>
              <w:jc w:val="right"/>
              <w:rPr>
                <w:rFonts w:eastAsia="Times New Roman"/>
                <w:b/>
                <w:bCs/>
                <w:sz w:val="16"/>
                <w:szCs w:val="16"/>
              </w:rPr>
            </w:pPr>
            <w:r w:rsidRPr="004D13AF">
              <w:rPr>
                <w:rFonts w:eastAsia="Times New Roman"/>
                <w:b/>
                <w:bCs/>
                <w:sz w:val="16"/>
                <w:szCs w:val="16"/>
              </w:rPr>
              <w:t>290 040</w:t>
            </w:r>
          </w:p>
        </w:tc>
        <w:tc>
          <w:tcPr>
            <w:tcW w:w="1699" w:type="dxa"/>
            <w:tcBorders>
              <w:top w:val="double" w:sz="6" w:space="0" w:color="00000A"/>
              <w:bottom w:val="double" w:sz="6" w:space="0" w:color="00000A"/>
            </w:tcBorders>
            <w:shd w:val="clear" w:color="auto" w:fill="auto"/>
            <w:vAlign w:val="center"/>
          </w:tcPr>
          <w:p w14:paraId="330A3901" w14:textId="6B4AE1FE" w:rsidR="00C23342" w:rsidRPr="004D13AF" w:rsidRDefault="004429F3">
            <w:pPr>
              <w:spacing w:after="0" w:line="240" w:lineRule="auto"/>
              <w:ind w:left="0" w:right="0" w:firstLine="0"/>
              <w:jc w:val="right"/>
              <w:rPr>
                <w:rFonts w:eastAsia="Times New Roman"/>
                <w:b/>
                <w:bCs/>
                <w:sz w:val="16"/>
                <w:szCs w:val="16"/>
              </w:rPr>
            </w:pPr>
            <w:r w:rsidRPr="004D13AF">
              <w:rPr>
                <w:rFonts w:eastAsia="Times New Roman"/>
                <w:b/>
                <w:bCs/>
                <w:sz w:val="16"/>
                <w:szCs w:val="16"/>
              </w:rPr>
              <w:t>297 177</w:t>
            </w:r>
          </w:p>
        </w:tc>
      </w:tr>
      <w:tr w:rsidR="00C23342" w:rsidRPr="004D13AF" w14:paraId="6B7EE647" w14:textId="77777777" w:rsidTr="004D13AF">
        <w:trPr>
          <w:trHeight w:val="315"/>
        </w:trPr>
        <w:tc>
          <w:tcPr>
            <w:tcW w:w="4090" w:type="dxa"/>
            <w:shd w:val="clear" w:color="auto" w:fill="auto"/>
            <w:vAlign w:val="center"/>
          </w:tcPr>
          <w:p w14:paraId="7FDE609B" w14:textId="77777777" w:rsidR="00C23342" w:rsidRPr="004D13AF" w:rsidRDefault="00FC1CC8">
            <w:pPr>
              <w:spacing w:after="0" w:line="240" w:lineRule="auto"/>
              <w:ind w:left="0" w:right="0" w:firstLine="0"/>
              <w:jc w:val="left"/>
              <w:rPr>
                <w:rFonts w:eastAsia="Times New Roman"/>
                <w:b/>
                <w:bCs/>
                <w:sz w:val="16"/>
                <w:szCs w:val="16"/>
              </w:rPr>
            </w:pPr>
            <w:r w:rsidRPr="004D13AF">
              <w:rPr>
                <w:rFonts w:eastAsia="Times New Roman"/>
                <w:b/>
                <w:bCs/>
                <w:sz w:val="16"/>
                <w:szCs w:val="16"/>
              </w:rPr>
              <w:t>PAŠU KAPITĀLS</w:t>
            </w:r>
          </w:p>
        </w:tc>
        <w:tc>
          <w:tcPr>
            <w:tcW w:w="884" w:type="dxa"/>
            <w:shd w:val="clear" w:color="auto" w:fill="auto"/>
            <w:vAlign w:val="center"/>
          </w:tcPr>
          <w:p w14:paraId="112D1E56" w14:textId="77777777" w:rsidR="00C23342" w:rsidRPr="004D13AF" w:rsidRDefault="00C23342">
            <w:pPr>
              <w:spacing w:after="0" w:line="240" w:lineRule="auto"/>
              <w:ind w:left="0" w:right="0" w:firstLine="0"/>
              <w:jc w:val="left"/>
              <w:rPr>
                <w:rFonts w:eastAsia="Times New Roman"/>
                <w:b/>
                <w:bCs/>
                <w:sz w:val="16"/>
                <w:szCs w:val="16"/>
              </w:rPr>
            </w:pPr>
          </w:p>
        </w:tc>
        <w:tc>
          <w:tcPr>
            <w:tcW w:w="1691" w:type="dxa"/>
            <w:tcBorders>
              <w:top w:val="single" w:sz="4" w:space="0" w:color="00000A"/>
              <w:bottom w:val="single" w:sz="4" w:space="0" w:color="00000A"/>
            </w:tcBorders>
            <w:shd w:val="clear" w:color="auto" w:fill="auto"/>
            <w:vAlign w:val="center"/>
          </w:tcPr>
          <w:p w14:paraId="0AF17ED2" w14:textId="32CCBFFD" w:rsidR="00C23342" w:rsidRPr="004D13AF" w:rsidRDefault="001C50FE">
            <w:pPr>
              <w:spacing w:after="0" w:line="240" w:lineRule="auto"/>
              <w:ind w:left="0" w:right="0" w:firstLine="0"/>
              <w:jc w:val="right"/>
              <w:rPr>
                <w:rFonts w:eastAsia="Times New Roman"/>
                <w:b/>
                <w:bCs/>
                <w:sz w:val="16"/>
                <w:szCs w:val="16"/>
              </w:rPr>
            </w:pPr>
            <w:r w:rsidRPr="004D13AF">
              <w:rPr>
                <w:rFonts w:eastAsia="Times New Roman"/>
                <w:b/>
                <w:bCs/>
                <w:sz w:val="16"/>
                <w:szCs w:val="16"/>
              </w:rPr>
              <w:t>285 702</w:t>
            </w:r>
          </w:p>
        </w:tc>
        <w:tc>
          <w:tcPr>
            <w:tcW w:w="1699" w:type="dxa"/>
            <w:tcBorders>
              <w:top w:val="single" w:sz="4" w:space="0" w:color="00000A"/>
              <w:bottom w:val="single" w:sz="4" w:space="0" w:color="00000A"/>
            </w:tcBorders>
            <w:shd w:val="clear" w:color="auto" w:fill="auto"/>
            <w:vAlign w:val="center"/>
          </w:tcPr>
          <w:p w14:paraId="6D9AECE4" w14:textId="73EE2A58" w:rsidR="00C23342" w:rsidRPr="004D13AF" w:rsidRDefault="004429F3">
            <w:pPr>
              <w:spacing w:after="0" w:line="240" w:lineRule="auto"/>
              <w:ind w:left="0" w:right="0" w:firstLine="0"/>
              <w:jc w:val="right"/>
              <w:rPr>
                <w:rFonts w:eastAsia="Times New Roman"/>
                <w:b/>
                <w:bCs/>
                <w:sz w:val="16"/>
                <w:szCs w:val="16"/>
              </w:rPr>
            </w:pPr>
            <w:r w:rsidRPr="004D13AF">
              <w:rPr>
                <w:rFonts w:eastAsia="Times New Roman"/>
                <w:b/>
                <w:bCs/>
                <w:sz w:val="16"/>
                <w:szCs w:val="16"/>
              </w:rPr>
              <w:t>292 844</w:t>
            </w:r>
          </w:p>
        </w:tc>
      </w:tr>
      <w:tr w:rsidR="00C23342" w:rsidRPr="004D13AF" w14:paraId="4726ABCF" w14:textId="77777777" w:rsidTr="004D13AF">
        <w:trPr>
          <w:trHeight w:val="300"/>
        </w:trPr>
        <w:tc>
          <w:tcPr>
            <w:tcW w:w="4090" w:type="dxa"/>
            <w:shd w:val="clear" w:color="auto" w:fill="auto"/>
            <w:vAlign w:val="center"/>
          </w:tcPr>
          <w:p w14:paraId="7E5530F1" w14:textId="77777777" w:rsidR="00C23342" w:rsidRPr="004D13AF" w:rsidRDefault="00FC1CC8">
            <w:pPr>
              <w:spacing w:after="0" w:line="240" w:lineRule="auto"/>
              <w:ind w:left="0" w:right="0" w:firstLine="0"/>
              <w:jc w:val="left"/>
              <w:rPr>
                <w:rFonts w:eastAsia="Times New Roman"/>
                <w:sz w:val="16"/>
                <w:szCs w:val="16"/>
              </w:rPr>
            </w:pPr>
            <w:r w:rsidRPr="004D13AF">
              <w:rPr>
                <w:rFonts w:eastAsia="Times New Roman"/>
                <w:sz w:val="16"/>
                <w:szCs w:val="16"/>
              </w:rPr>
              <w:t>1. Akciju vai daļu kapitāls (pamatkapitāls)</w:t>
            </w:r>
          </w:p>
        </w:tc>
        <w:tc>
          <w:tcPr>
            <w:tcW w:w="884" w:type="dxa"/>
            <w:shd w:val="clear" w:color="auto" w:fill="auto"/>
            <w:vAlign w:val="center"/>
          </w:tcPr>
          <w:p w14:paraId="25439732" w14:textId="77777777" w:rsidR="00C23342" w:rsidRPr="004D13AF" w:rsidRDefault="00C23342">
            <w:pPr>
              <w:spacing w:after="0" w:line="240" w:lineRule="auto"/>
              <w:ind w:left="0" w:right="0" w:firstLine="0"/>
              <w:jc w:val="left"/>
              <w:rPr>
                <w:rFonts w:eastAsia="Times New Roman"/>
                <w:sz w:val="16"/>
                <w:szCs w:val="16"/>
              </w:rPr>
            </w:pPr>
          </w:p>
        </w:tc>
        <w:tc>
          <w:tcPr>
            <w:tcW w:w="1691" w:type="dxa"/>
            <w:shd w:val="clear" w:color="auto" w:fill="auto"/>
            <w:vAlign w:val="center"/>
          </w:tcPr>
          <w:p w14:paraId="2D0C2691" w14:textId="12DB5F38" w:rsidR="00C23342" w:rsidRPr="004D13AF" w:rsidRDefault="001C50FE">
            <w:pPr>
              <w:spacing w:after="0" w:line="240" w:lineRule="auto"/>
              <w:ind w:left="0" w:right="0" w:firstLine="200"/>
              <w:jc w:val="right"/>
              <w:rPr>
                <w:rFonts w:eastAsia="Times New Roman"/>
                <w:color w:val="00000A"/>
                <w:sz w:val="16"/>
                <w:szCs w:val="16"/>
              </w:rPr>
            </w:pPr>
            <w:r w:rsidRPr="004D13AF">
              <w:rPr>
                <w:rFonts w:eastAsia="Times New Roman"/>
                <w:color w:val="00000A"/>
                <w:sz w:val="16"/>
                <w:szCs w:val="16"/>
              </w:rPr>
              <w:t>283 445</w:t>
            </w:r>
          </w:p>
        </w:tc>
        <w:tc>
          <w:tcPr>
            <w:tcW w:w="1699" w:type="dxa"/>
            <w:shd w:val="clear" w:color="auto" w:fill="auto"/>
            <w:vAlign w:val="center"/>
          </w:tcPr>
          <w:p w14:paraId="46305481" w14:textId="04E09488" w:rsidR="00C23342" w:rsidRPr="004D13AF" w:rsidRDefault="004429F3">
            <w:pPr>
              <w:spacing w:after="0" w:line="240" w:lineRule="auto"/>
              <w:ind w:left="0" w:right="0" w:firstLine="0"/>
              <w:jc w:val="right"/>
              <w:rPr>
                <w:rFonts w:eastAsia="Times New Roman"/>
                <w:sz w:val="16"/>
                <w:szCs w:val="16"/>
              </w:rPr>
            </w:pPr>
            <w:r w:rsidRPr="004D13AF">
              <w:rPr>
                <w:rFonts w:eastAsia="Times New Roman"/>
                <w:sz w:val="16"/>
                <w:szCs w:val="16"/>
              </w:rPr>
              <w:t>283 445</w:t>
            </w:r>
          </w:p>
        </w:tc>
      </w:tr>
      <w:tr w:rsidR="00C23342" w:rsidRPr="004D13AF" w14:paraId="18AA30D3" w14:textId="77777777" w:rsidTr="004D13AF">
        <w:trPr>
          <w:trHeight w:val="300"/>
        </w:trPr>
        <w:tc>
          <w:tcPr>
            <w:tcW w:w="4090" w:type="dxa"/>
            <w:shd w:val="clear" w:color="auto" w:fill="auto"/>
            <w:vAlign w:val="center"/>
          </w:tcPr>
          <w:p w14:paraId="6336C9C5" w14:textId="77777777" w:rsidR="00C23342" w:rsidRPr="004D13AF" w:rsidRDefault="00FC1CC8">
            <w:pPr>
              <w:spacing w:after="0" w:line="240" w:lineRule="auto"/>
              <w:ind w:left="0" w:right="0" w:firstLine="0"/>
              <w:jc w:val="left"/>
              <w:rPr>
                <w:rFonts w:eastAsia="Times New Roman"/>
                <w:b/>
                <w:bCs/>
                <w:color w:val="00000A"/>
                <w:sz w:val="16"/>
                <w:szCs w:val="16"/>
              </w:rPr>
            </w:pPr>
            <w:r w:rsidRPr="004D13AF">
              <w:rPr>
                <w:rFonts w:eastAsia="Times New Roman"/>
                <w:color w:val="00000A"/>
                <w:sz w:val="16"/>
                <w:szCs w:val="16"/>
              </w:rPr>
              <w:t>6.</w:t>
            </w:r>
            <w:r w:rsidRPr="004D13AF">
              <w:rPr>
                <w:rFonts w:eastAsia="Times New Roman"/>
                <w:b/>
                <w:bCs/>
                <w:color w:val="00000A"/>
                <w:sz w:val="16"/>
                <w:szCs w:val="16"/>
              </w:rPr>
              <w:t xml:space="preserve"> </w:t>
            </w:r>
            <w:r w:rsidRPr="004D13AF">
              <w:rPr>
                <w:rFonts w:eastAsia="Times New Roman"/>
                <w:sz w:val="16"/>
                <w:szCs w:val="16"/>
              </w:rPr>
              <w:t>Iepriekšējo gadu nesadalītā peļņa vai nesegtie zaudējumi</w:t>
            </w:r>
          </w:p>
        </w:tc>
        <w:tc>
          <w:tcPr>
            <w:tcW w:w="884" w:type="dxa"/>
            <w:shd w:val="clear" w:color="auto" w:fill="auto"/>
            <w:vAlign w:val="center"/>
          </w:tcPr>
          <w:p w14:paraId="47E7641B" w14:textId="77777777" w:rsidR="00C23342" w:rsidRPr="004D13AF" w:rsidRDefault="00C23342">
            <w:pPr>
              <w:spacing w:after="0" w:line="240" w:lineRule="auto"/>
              <w:ind w:left="0" w:right="0" w:firstLine="0"/>
              <w:jc w:val="left"/>
              <w:rPr>
                <w:rFonts w:eastAsia="Times New Roman"/>
                <w:b/>
                <w:bCs/>
                <w:color w:val="00000A"/>
                <w:sz w:val="16"/>
                <w:szCs w:val="16"/>
              </w:rPr>
            </w:pPr>
          </w:p>
        </w:tc>
        <w:tc>
          <w:tcPr>
            <w:tcW w:w="1691" w:type="dxa"/>
            <w:tcBorders>
              <w:top w:val="single" w:sz="4" w:space="0" w:color="auto"/>
              <w:bottom w:val="single" w:sz="4" w:space="0" w:color="auto"/>
            </w:tcBorders>
            <w:shd w:val="clear" w:color="auto" w:fill="auto"/>
            <w:vAlign w:val="center"/>
          </w:tcPr>
          <w:p w14:paraId="12F83BF9" w14:textId="40768726" w:rsidR="00C23342" w:rsidRPr="004D13AF" w:rsidRDefault="001C50FE">
            <w:pPr>
              <w:spacing w:after="0" w:line="240" w:lineRule="auto"/>
              <w:ind w:left="0" w:right="0" w:firstLine="200"/>
              <w:jc w:val="right"/>
              <w:rPr>
                <w:rFonts w:eastAsia="Times New Roman"/>
                <w:color w:val="00000A"/>
                <w:sz w:val="16"/>
                <w:szCs w:val="16"/>
              </w:rPr>
            </w:pPr>
            <w:r w:rsidRPr="004D13AF">
              <w:rPr>
                <w:rFonts w:eastAsia="Times New Roman"/>
                <w:color w:val="00000A"/>
                <w:sz w:val="16"/>
                <w:szCs w:val="16"/>
              </w:rPr>
              <w:t>9 399</w:t>
            </w:r>
          </w:p>
        </w:tc>
        <w:tc>
          <w:tcPr>
            <w:tcW w:w="1699" w:type="dxa"/>
            <w:tcBorders>
              <w:top w:val="single" w:sz="4" w:space="0" w:color="auto"/>
              <w:bottom w:val="single" w:sz="4" w:space="0" w:color="auto"/>
            </w:tcBorders>
            <w:shd w:val="clear" w:color="auto" w:fill="auto"/>
            <w:vAlign w:val="center"/>
          </w:tcPr>
          <w:p w14:paraId="582182F7" w14:textId="1E2B8D48" w:rsidR="00C23342" w:rsidRPr="004D13AF" w:rsidRDefault="004429F3">
            <w:pPr>
              <w:spacing w:after="0" w:line="240" w:lineRule="auto"/>
              <w:ind w:left="0" w:right="0" w:firstLine="0"/>
              <w:jc w:val="right"/>
              <w:rPr>
                <w:rFonts w:eastAsia="Times New Roman"/>
                <w:sz w:val="16"/>
                <w:szCs w:val="16"/>
              </w:rPr>
            </w:pPr>
            <w:r w:rsidRPr="004D13AF">
              <w:rPr>
                <w:rFonts w:eastAsia="Times New Roman"/>
                <w:sz w:val="16"/>
                <w:szCs w:val="16"/>
              </w:rPr>
              <w:t>2 995</w:t>
            </w:r>
          </w:p>
        </w:tc>
      </w:tr>
      <w:tr w:rsidR="00C23342" w:rsidRPr="004D13AF" w14:paraId="01FD12A5" w14:textId="77777777" w:rsidTr="004D13AF">
        <w:trPr>
          <w:trHeight w:val="300"/>
        </w:trPr>
        <w:tc>
          <w:tcPr>
            <w:tcW w:w="4090" w:type="dxa"/>
            <w:shd w:val="clear" w:color="auto" w:fill="auto"/>
            <w:vAlign w:val="center"/>
          </w:tcPr>
          <w:p w14:paraId="541FC221" w14:textId="77777777" w:rsidR="00C23342" w:rsidRPr="004D13AF" w:rsidRDefault="00FC1CC8">
            <w:pPr>
              <w:spacing w:after="0" w:line="240" w:lineRule="auto"/>
              <w:ind w:left="0" w:right="0" w:firstLine="0"/>
              <w:jc w:val="left"/>
              <w:rPr>
                <w:rFonts w:eastAsia="Times New Roman"/>
                <w:color w:val="00000A"/>
                <w:sz w:val="16"/>
                <w:szCs w:val="16"/>
              </w:rPr>
            </w:pPr>
            <w:r w:rsidRPr="004D13AF">
              <w:rPr>
                <w:rFonts w:eastAsia="Times New Roman"/>
                <w:color w:val="00000A"/>
                <w:sz w:val="16"/>
                <w:szCs w:val="16"/>
              </w:rPr>
              <w:t xml:space="preserve">7. </w:t>
            </w:r>
            <w:r w:rsidRPr="004D13AF">
              <w:rPr>
                <w:rFonts w:eastAsia="Times New Roman"/>
                <w:sz w:val="16"/>
                <w:szCs w:val="16"/>
              </w:rPr>
              <w:t>Pārskata gada peļņa vai zaudējumi</w:t>
            </w:r>
          </w:p>
        </w:tc>
        <w:tc>
          <w:tcPr>
            <w:tcW w:w="884" w:type="dxa"/>
            <w:shd w:val="clear" w:color="auto" w:fill="auto"/>
            <w:vAlign w:val="center"/>
          </w:tcPr>
          <w:p w14:paraId="61673DA9" w14:textId="77777777" w:rsidR="00C23342" w:rsidRPr="004D13AF" w:rsidRDefault="00C23342">
            <w:pPr>
              <w:spacing w:after="0" w:line="240" w:lineRule="auto"/>
              <w:ind w:left="0" w:right="0" w:firstLine="0"/>
              <w:jc w:val="left"/>
              <w:rPr>
                <w:rFonts w:eastAsia="Times New Roman"/>
                <w:color w:val="00000A"/>
                <w:sz w:val="16"/>
                <w:szCs w:val="16"/>
              </w:rPr>
            </w:pPr>
          </w:p>
        </w:tc>
        <w:tc>
          <w:tcPr>
            <w:tcW w:w="1691" w:type="dxa"/>
            <w:tcBorders>
              <w:top w:val="single" w:sz="4" w:space="0" w:color="auto"/>
            </w:tcBorders>
            <w:shd w:val="clear" w:color="auto" w:fill="auto"/>
            <w:vAlign w:val="center"/>
          </w:tcPr>
          <w:p w14:paraId="50B555C9" w14:textId="07D7B9C8" w:rsidR="00C23342" w:rsidRPr="004D13AF" w:rsidRDefault="001C50FE">
            <w:pPr>
              <w:spacing w:after="0" w:line="240" w:lineRule="auto"/>
              <w:ind w:left="0" w:right="0" w:firstLine="200"/>
              <w:jc w:val="right"/>
              <w:rPr>
                <w:rFonts w:eastAsia="Times New Roman"/>
                <w:color w:val="00000A"/>
                <w:sz w:val="16"/>
                <w:szCs w:val="16"/>
              </w:rPr>
            </w:pPr>
            <w:r w:rsidRPr="004D13AF">
              <w:rPr>
                <w:rFonts w:eastAsia="Times New Roman"/>
                <w:color w:val="00000A"/>
                <w:sz w:val="16"/>
                <w:szCs w:val="16"/>
              </w:rPr>
              <w:t>-7 142</w:t>
            </w:r>
          </w:p>
        </w:tc>
        <w:tc>
          <w:tcPr>
            <w:tcW w:w="1699" w:type="dxa"/>
            <w:tcBorders>
              <w:top w:val="single" w:sz="4" w:space="0" w:color="auto"/>
            </w:tcBorders>
            <w:shd w:val="clear" w:color="auto" w:fill="auto"/>
            <w:vAlign w:val="center"/>
          </w:tcPr>
          <w:p w14:paraId="57A8CE3E" w14:textId="79FEF117" w:rsidR="00C23342" w:rsidRPr="004D13AF" w:rsidRDefault="004429F3">
            <w:pPr>
              <w:spacing w:after="0" w:line="240" w:lineRule="auto"/>
              <w:ind w:left="0" w:right="0" w:firstLine="0"/>
              <w:jc w:val="right"/>
              <w:rPr>
                <w:rFonts w:eastAsia="Times New Roman"/>
                <w:sz w:val="16"/>
                <w:szCs w:val="16"/>
              </w:rPr>
            </w:pPr>
            <w:r w:rsidRPr="004D13AF">
              <w:rPr>
                <w:rFonts w:eastAsia="Times New Roman"/>
                <w:sz w:val="16"/>
                <w:szCs w:val="16"/>
              </w:rPr>
              <w:t>6 404</w:t>
            </w:r>
          </w:p>
        </w:tc>
      </w:tr>
      <w:tr w:rsidR="00C23342" w:rsidRPr="004D13AF" w14:paraId="247FB33A" w14:textId="77777777" w:rsidTr="004D13AF">
        <w:trPr>
          <w:trHeight w:val="300"/>
        </w:trPr>
        <w:tc>
          <w:tcPr>
            <w:tcW w:w="4090" w:type="dxa"/>
            <w:shd w:val="clear" w:color="auto" w:fill="auto"/>
            <w:vAlign w:val="center"/>
          </w:tcPr>
          <w:p w14:paraId="64C0E98E" w14:textId="77777777" w:rsidR="00C23342" w:rsidRPr="004D13AF" w:rsidRDefault="00FC1CC8">
            <w:pPr>
              <w:spacing w:after="0" w:line="240" w:lineRule="auto"/>
              <w:ind w:left="0" w:right="0" w:firstLine="0"/>
              <w:jc w:val="left"/>
              <w:rPr>
                <w:rFonts w:eastAsia="Times New Roman"/>
                <w:b/>
                <w:bCs/>
                <w:sz w:val="16"/>
                <w:szCs w:val="16"/>
              </w:rPr>
            </w:pPr>
            <w:r w:rsidRPr="004D13AF">
              <w:rPr>
                <w:rFonts w:eastAsia="Times New Roman"/>
                <w:b/>
                <w:bCs/>
                <w:sz w:val="16"/>
                <w:szCs w:val="16"/>
              </w:rPr>
              <w:t>ILGTERMIŅA KREDITORI</w:t>
            </w:r>
          </w:p>
        </w:tc>
        <w:tc>
          <w:tcPr>
            <w:tcW w:w="884" w:type="dxa"/>
            <w:shd w:val="clear" w:color="auto" w:fill="auto"/>
          </w:tcPr>
          <w:p w14:paraId="57CCCD78" w14:textId="77777777" w:rsidR="00C23342" w:rsidRPr="004D13AF" w:rsidRDefault="00C23342">
            <w:pPr>
              <w:spacing w:after="0" w:line="240" w:lineRule="auto"/>
              <w:ind w:left="0" w:right="0" w:firstLine="0"/>
              <w:jc w:val="left"/>
              <w:rPr>
                <w:rFonts w:eastAsia="Times New Roman"/>
                <w:b/>
                <w:bCs/>
                <w:sz w:val="16"/>
                <w:szCs w:val="16"/>
              </w:rPr>
            </w:pPr>
          </w:p>
        </w:tc>
        <w:tc>
          <w:tcPr>
            <w:tcW w:w="1691" w:type="dxa"/>
            <w:tcBorders>
              <w:top w:val="single" w:sz="4" w:space="0" w:color="00000A"/>
              <w:bottom w:val="single" w:sz="4" w:space="0" w:color="00000A"/>
            </w:tcBorders>
            <w:shd w:val="clear" w:color="auto" w:fill="auto"/>
            <w:vAlign w:val="center"/>
          </w:tcPr>
          <w:p w14:paraId="66F3601D" w14:textId="4473EB7A" w:rsidR="00C23342" w:rsidRPr="004D13AF" w:rsidRDefault="001C50FE">
            <w:pPr>
              <w:spacing w:after="0" w:line="240" w:lineRule="auto"/>
              <w:ind w:left="0" w:right="0" w:firstLine="0"/>
              <w:jc w:val="right"/>
              <w:rPr>
                <w:rFonts w:eastAsia="Times New Roman"/>
                <w:sz w:val="16"/>
                <w:szCs w:val="16"/>
              </w:rPr>
            </w:pPr>
            <w:r w:rsidRPr="004D13AF">
              <w:rPr>
                <w:rFonts w:eastAsia="Times New Roman"/>
                <w:b/>
                <w:bCs/>
                <w:sz w:val="16"/>
                <w:szCs w:val="16"/>
              </w:rPr>
              <w:t>4 333</w:t>
            </w:r>
          </w:p>
        </w:tc>
        <w:tc>
          <w:tcPr>
            <w:tcW w:w="1699" w:type="dxa"/>
            <w:tcBorders>
              <w:top w:val="single" w:sz="4" w:space="0" w:color="00000A"/>
              <w:bottom w:val="single" w:sz="4" w:space="0" w:color="00000A"/>
            </w:tcBorders>
            <w:shd w:val="clear" w:color="auto" w:fill="auto"/>
            <w:vAlign w:val="center"/>
          </w:tcPr>
          <w:p w14:paraId="21BB2B7A" w14:textId="2E1D855B" w:rsidR="00C23342" w:rsidRPr="004D13AF" w:rsidRDefault="004429F3">
            <w:pPr>
              <w:spacing w:after="0" w:line="240" w:lineRule="auto"/>
              <w:ind w:left="0" w:right="0" w:firstLine="0"/>
              <w:jc w:val="right"/>
              <w:rPr>
                <w:rFonts w:eastAsia="Times New Roman"/>
                <w:b/>
                <w:bCs/>
                <w:sz w:val="16"/>
                <w:szCs w:val="16"/>
              </w:rPr>
            </w:pPr>
            <w:r w:rsidRPr="004D13AF">
              <w:rPr>
                <w:rFonts w:eastAsia="Times New Roman"/>
                <w:b/>
                <w:bCs/>
                <w:sz w:val="16"/>
                <w:szCs w:val="16"/>
              </w:rPr>
              <w:t>4 333</w:t>
            </w:r>
          </w:p>
        </w:tc>
      </w:tr>
      <w:tr w:rsidR="00C23342" w:rsidRPr="004D13AF" w14:paraId="120D475E" w14:textId="77777777" w:rsidTr="004D13AF">
        <w:trPr>
          <w:trHeight w:val="300"/>
        </w:trPr>
        <w:tc>
          <w:tcPr>
            <w:tcW w:w="4090" w:type="dxa"/>
            <w:shd w:val="clear" w:color="auto" w:fill="auto"/>
            <w:vAlign w:val="center"/>
          </w:tcPr>
          <w:p w14:paraId="520B6B9F" w14:textId="77777777" w:rsidR="00C23342" w:rsidRPr="004D13AF" w:rsidRDefault="00FC1CC8">
            <w:pPr>
              <w:spacing w:after="0" w:line="240" w:lineRule="auto"/>
              <w:ind w:left="0" w:right="0" w:firstLine="0"/>
              <w:jc w:val="left"/>
              <w:rPr>
                <w:rFonts w:eastAsia="Times New Roman"/>
                <w:color w:val="00000A"/>
                <w:sz w:val="16"/>
                <w:szCs w:val="16"/>
              </w:rPr>
            </w:pPr>
            <w:r w:rsidRPr="004D13AF">
              <w:rPr>
                <w:rFonts w:eastAsia="Times New Roman"/>
                <w:color w:val="00000A"/>
                <w:sz w:val="16"/>
                <w:szCs w:val="16"/>
              </w:rPr>
              <w:t xml:space="preserve">12. </w:t>
            </w:r>
            <w:r w:rsidRPr="004D13AF">
              <w:rPr>
                <w:rFonts w:eastAsia="Times New Roman"/>
                <w:sz w:val="16"/>
                <w:szCs w:val="16"/>
              </w:rPr>
              <w:t>Pārējie kreditori</w:t>
            </w:r>
          </w:p>
        </w:tc>
        <w:tc>
          <w:tcPr>
            <w:tcW w:w="884" w:type="dxa"/>
            <w:shd w:val="clear" w:color="auto" w:fill="auto"/>
          </w:tcPr>
          <w:p w14:paraId="1B2C8B68" w14:textId="77777777" w:rsidR="00C23342" w:rsidRPr="004D13AF" w:rsidRDefault="00FC1CC8">
            <w:pPr>
              <w:spacing w:after="0" w:line="240" w:lineRule="auto"/>
              <w:ind w:left="0" w:right="0" w:firstLine="0"/>
              <w:jc w:val="center"/>
              <w:rPr>
                <w:rFonts w:eastAsia="Times New Roman"/>
                <w:sz w:val="16"/>
                <w:szCs w:val="16"/>
              </w:rPr>
            </w:pPr>
            <w:r w:rsidRPr="004D13AF">
              <w:rPr>
                <w:rFonts w:eastAsia="Times New Roman"/>
                <w:sz w:val="16"/>
                <w:szCs w:val="16"/>
              </w:rPr>
              <w:t>3.5.1.</w:t>
            </w:r>
          </w:p>
        </w:tc>
        <w:tc>
          <w:tcPr>
            <w:tcW w:w="1691" w:type="dxa"/>
            <w:shd w:val="clear" w:color="auto" w:fill="auto"/>
          </w:tcPr>
          <w:p w14:paraId="16ECC3B0" w14:textId="3D91CC53" w:rsidR="00C23342" w:rsidRPr="004D13AF" w:rsidRDefault="001C50FE">
            <w:pPr>
              <w:spacing w:after="0" w:line="240" w:lineRule="auto"/>
              <w:ind w:left="0" w:right="0" w:firstLine="0"/>
              <w:jc w:val="right"/>
              <w:rPr>
                <w:rFonts w:eastAsia="Times New Roman"/>
                <w:sz w:val="16"/>
                <w:szCs w:val="16"/>
              </w:rPr>
            </w:pPr>
            <w:r w:rsidRPr="004D13AF">
              <w:rPr>
                <w:rFonts w:eastAsia="Times New Roman"/>
                <w:sz w:val="16"/>
                <w:szCs w:val="16"/>
              </w:rPr>
              <w:t>4 333</w:t>
            </w:r>
          </w:p>
        </w:tc>
        <w:tc>
          <w:tcPr>
            <w:tcW w:w="1699" w:type="dxa"/>
            <w:shd w:val="clear" w:color="auto" w:fill="auto"/>
            <w:vAlign w:val="center"/>
          </w:tcPr>
          <w:p w14:paraId="141C058A" w14:textId="1D5864F2" w:rsidR="00C23342" w:rsidRPr="004D13AF" w:rsidRDefault="004429F3">
            <w:pPr>
              <w:spacing w:after="0" w:line="240" w:lineRule="auto"/>
              <w:ind w:left="0" w:right="0" w:firstLine="0"/>
              <w:jc w:val="right"/>
              <w:rPr>
                <w:rFonts w:eastAsia="Times New Roman"/>
                <w:sz w:val="16"/>
                <w:szCs w:val="16"/>
              </w:rPr>
            </w:pPr>
            <w:r w:rsidRPr="004D13AF">
              <w:rPr>
                <w:rFonts w:eastAsia="Times New Roman"/>
                <w:sz w:val="16"/>
                <w:szCs w:val="16"/>
              </w:rPr>
              <w:t>4 333</w:t>
            </w:r>
          </w:p>
        </w:tc>
      </w:tr>
      <w:tr w:rsidR="00E24742" w:rsidRPr="004D13AF" w14:paraId="36289E23" w14:textId="77777777" w:rsidTr="004D13AF">
        <w:trPr>
          <w:trHeight w:val="300"/>
        </w:trPr>
        <w:tc>
          <w:tcPr>
            <w:tcW w:w="4090" w:type="dxa"/>
            <w:shd w:val="clear" w:color="auto" w:fill="auto"/>
            <w:vAlign w:val="center"/>
          </w:tcPr>
          <w:p w14:paraId="7E143830" w14:textId="77777777" w:rsidR="00E24742" w:rsidRPr="004D13AF" w:rsidRDefault="00E24742">
            <w:pPr>
              <w:spacing w:after="0" w:line="240" w:lineRule="auto"/>
              <w:ind w:left="0" w:right="0" w:firstLine="0"/>
              <w:jc w:val="left"/>
              <w:rPr>
                <w:rFonts w:eastAsia="Times New Roman"/>
                <w:color w:val="00000A"/>
                <w:sz w:val="16"/>
                <w:szCs w:val="16"/>
              </w:rPr>
            </w:pPr>
          </w:p>
        </w:tc>
        <w:tc>
          <w:tcPr>
            <w:tcW w:w="884" w:type="dxa"/>
            <w:shd w:val="clear" w:color="auto" w:fill="auto"/>
          </w:tcPr>
          <w:p w14:paraId="68BC751B" w14:textId="77777777" w:rsidR="00E24742" w:rsidRPr="004D13AF" w:rsidRDefault="00E24742">
            <w:pPr>
              <w:spacing w:after="0" w:line="240" w:lineRule="auto"/>
              <w:ind w:left="0" w:right="0" w:firstLine="0"/>
              <w:jc w:val="center"/>
              <w:rPr>
                <w:rFonts w:eastAsia="Times New Roman"/>
                <w:sz w:val="16"/>
                <w:szCs w:val="16"/>
              </w:rPr>
            </w:pPr>
          </w:p>
        </w:tc>
        <w:tc>
          <w:tcPr>
            <w:tcW w:w="1691" w:type="dxa"/>
            <w:shd w:val="clear" w:color="auto" w:fill="auto"/>
          </w:tcPr>
          <w:p w14:paraId="20E58DC3" w14:textId="77777777" w:rsidR="00E24742" w:rsidRPr="004D13AF" w:rsidRDefault="00E24742">
            <w:pPr>
              <w:spacing w:after="0" w:line="240" w:lineRule="auto"/>
              <w:ind w:left="0" w:right="0" w:firstLine="0"/>
              <w:jc w:val="right"/>
              <w:rPr>
                <w:rFonts w:eastAsia="Times New Roman"/>
                <w:sz w:val="16"/>
                <w:szCs w:val="16"/>
              </w:rPr>
            </w:pPr>
          </w:p>
        </w:tc>
        <w:tc>
          <w:tcPr>
            <w:tcW w:w="1699" w:type="dxa"/>
            <w:shd w:val="clear" w:color="auto" w:fill="auto"/>
            <w:vAlign w:val="center"/>
          </w:tcPr>
          <w:p w14:paraId="217C3C78" w14:textId="77777777" w:rsidR="00E24742" w:rsidRPr="004D13AF" w:rsidRDefault="00E24742">
            <w:pPr>
              <w:spacing w:after="0" w:line="240" w:lineRule="auto"/>
              <w:ind w:left="0" w:right="0" w:firstLine="0"/>
              <w:jc w:val="right"/>
              <w:rPr>
                <w:rFonts w:eastAsia="Times New Roman"/>
                <w:sz w:val="16"/>
                <w:szCs w:val="16"/>
              </w:rPr>
            </w:pPr>
          </w:p>
        </w:tc>
      </w:tr>
      <w:tr w:rsidR="00E24742" w:rsidRPr="004D13AF" w14:paraId="500CEB08" w14:textId="77777777" w:rsidTr="004D13AF">
        <w:trPr>
          <w:trHeight w:val="300"/>
        </w:trPr>
        <w:tc>
          <w:tcPr>
            <w:tcW w:w="4090" w:type="dxa"/>
            <w:shd w:val="clear" w:color="auto" w:fill="auto"/>
            <w:vAlign w:val="center"/>
          </w:tcPr>
          <w:p w14:paraId="4E656CE2" w14:textId="5BDE7D07" w:rsidR="00E24742" w:rsidRPr="004D13AF" w:rsidRDefault="00E24742">
            <w:pPr>
              <w:spacing w:after="0" w:line="240" w:lineRule="auto"/>
              <w:ind w:left="0" w:right="0" w:firstLine="0"/>
              <w:jc w:val="left"/>
              <w:rPr>
                <w:rFonts w:eastAsia="Times New Roman"/>
                <w:color w:val="00000A"/>
                <w:sz w:val="16"/>
                <w:szCs w:val="16"/>
              </w:rPr>
            </w:pPr>
            <w:r w:rsidRPr="004D13AF">
              <w:rPr>
                <w:b/>
                <w:bCs/>
                <w:sz w:val="16"/>
                <w:szCs w:val="16"/>
              </w:rPr>
              <w:t>ĪSTERMIŅA KREDITORI</w:t>
            </w:r>
          </w:p>
        </w:tc>
        <w:tc>
          <w:tcPr>
            <w:tcW w:w="884" w:type="dxa"/>
            <w:shd w:val="clear" w:color="auto" w:fill="auto"/>
          </w:tcPr>
          <w:p w14:paraId="240EF54B" w14:textId="77777777" w:rsidR="00E24742" w:rsidRPr="004D13AF" w:rsidRDefault="00E24742">
            <w:pPr>
              <w:spacing w:after="0" w:line="240" w:lineRule="auto"/>
              <w:ind w:left="0" w:right="0" w:firstLine="0"/>
              <w:jc w:val="center"/>
              <w:rPr>
                <w:rFonts w:eastAsia="Times New Roman"/>
                <w:sz w:val="16"/>
                <w:szCs w:val="16"/>
              </w:rPr>
            </w:pPr>
          </w:p>
        </w:tc>
        <w:tc>
          <w:tcPr>
            <w:tcW w:w="1691" w:type="dxa"/>
            <w:tcBorders>
              <w:bottom w:val="single" w:sz="4" w:space="0" w:color="auto"/>
            </w:tcBorders>
            <w:shd w:val="clear" w:color="auto" w:fill="auto"/>
          </w:tcPr>
          <w:p w14:paraId="6CE4F3E4" w14:textId="47A65DCB" w:rsidR="00E24742" w:rsidRPr="004D13AF" w:rsidRDefault="00E2643A">
            <w:pPr>
              <w:spacing w:after="0" w:line="240" w:lineRule="auto"/>
              <w:ind w:left="0" w:right="0" w:firstLine="0"/>
              <w:jc w:val="right"/>
              <w:rPr>
                <w:rFonts w:eastAsia="Times New Roman"/>
                <w:b/>
                <w:bCs/>
                <w:sz w:val="16"/>
                <w:szCs w:val="16"/>
              </w:rPr>
            </w:pPr>
            <w:r w:rsidRPr="004D13AF">
              <w:rPr>
                <w:rFonts w:eastAsia="Times New Roman"/>
                <w:b/>
                <w:bCs/>
                <w:sz w:val="16"/>
                <w:szCs w:val="16"/>
              </w:rPr>
              <w:t>5</w:t>
            </w:r>
          </w:p>
        </w:tc>
        <w:tc>
          <w:tcPr>
            <w:tcW w:w="1699" w:type="dxa"/>
            <w:tcBorders>
              <w:bottom w:val="single" w:sz="4" w:space="0" w:color="auto"/>
            </w:tcBorders>
            <w:shd w:val="clear" w:color="auto" w:fill="auto"/>
            <w:vAlign w:val="center"/>
          </w:tcPr>
          <w:p w14:paraId="266D7421" w14:textId="542EC8FB" w:rsidR="00E24742" w:rsidRPr="004D13AF" w:rsidRDefault="00E2643A">
            <w:pPr>
              <w:spacing w:after="0" w:line="240" w:lineRule="auto"/>
              <w:ind w:left="0" w:right="0" w:firstLine="0"/>
              <w:jc w:val="right"/>
              <w:rPr>
                <w:rFonts w:eastAsia="Times New Roman"/>
                <w:b/>
                <w:bCs/>
                <w:sz w:val="16"/>
                <w:szCs w:val="16"/>
              </w:rPr>
            </w:pPr>
            <w:r w:rsidRPr="004D13AF">
              <w:rPr>
                <w:rFonts w:eastAsia="Times New Roman"/>
                <w:b/>
                <w:bCs/>
                <w:sz w:val="16"/>
                <w:szCs w:val="16"/>
              </w:rPr>
              <w:t>---</w:t>
            </w:r>
          </w:p>
        </w:tc>
      </w:tr>
      <w:tr w:rsidR="00E24742" w:rsidRPr="004D13AF" w14:paraId="5CFE30C4" w14:textId="77777777" w:rsidTr="004D13AF">
        <w:trPr>
          <w:trHeight w:val="300"/>
        </w:trPr>
        <w:tc>
          <w:tcPr>
            <w:tcW w:w="4090" w:type="dxa"/>
            <w:shd w:val="clear" w:color="auto" w:fill="auto"/>
            <w:vAlign w:val="center"/>
          </w:tcPr>
          <w:p w14:paraId="35FCF242" w14:textId="5F4429C4" w:rsidR="00E24742" w:rsidRPr="004D13AF" w:rsidRDefault="00E24742" w:rsidP="00E24742">
            <w:pPr>
              <w:tabs>
                <w:tab w:val="center" w:pos="1083"/>
                <w:tab w:val="center" w:pos="6292"/>
                <w:tab w:val="center" w:pos="7444"/>
                <w:tab w:val="right" w:pos="9497"/>
              </w:tabs>
              <w:spacing w:after="43" w:line="259" w:lineRule="auto"/>
              <w:ind w:left="0" w:right="0" w:firstLine="0"/>
              <w:jc w:val="left"/>
              <w:rPr>
                <w:rFonts w:eastAsia="Times New Roman"/>
                <w:color w:val="00000A"/>
                <w:sz w:val="16"/>
                <w:szCs w:val="16"/>
              </w:rPr>
            </w:pPr>
            <w:r w:rsidRPr="004D13AF">
              <w:rPr>
                <w:sz w:val="16"/>
                <w:szCs w:val="16"/>
              </w:rPr>
              <w:t>10. Nodokļi un valsts sociālās apdrošināšanas obligātās iemaksas</w:t>
            </w:r>
          </w:p>
        </w:tc>
        <w:tc>
          <w:tcPr>
            <w:tcW w:w="884" w:type="dxa"/>
            <w:shd w:val="clear" w:color="auto" w:fill="auto"/>
          </w:tcPr>
          <w:p w14:paraId="43E6AA10" w14:textId="77777777" w:rsidR="00E24742" w:rsidRPr="004D13AF" w:rsidRDefault="00E24742">
            <w:pPr>
              <w:spacing w:after="0" w:line="240" w:lineRule="auto"/>
              <w:ind w:left="0" w:right="0" w:firstLine="0"/>
              <w:jc w:val="center"/>
              <w:rPr>
                <w:rFonts w:eastAsia="Times New Roman"/>
                <w:sz w:val="16"/>
                <w:szCs w:val="16"/>
              </w:rPr>
            </w:pPr>
          </w:p>
        </w:tc>
        <w:tc>
          <w:tcPr>
            <w:tcW w:w="1691" w:type="dxa"/>
            <w:tcBorders>
              <w:top w:val="single" w:sz="4" w:space="0" w:color="auto"/>
              <w:bottom w:val="single" w:sz="4" w:space="0" w:color="auto"/>
            </w:tcBorders>
            <w:shd w:val="clear" w:color="auto" w:fill="auto"/>
          </w:tcPr>
          <w:p w14:paraId="03170AB9" w14:textId="465687E4" w:rsidR="00E24742" w:rsidRPr="004D13AF" w:rsidRDefault="00E2643A" w:rsidP="00E2643A">
            <w:pPr>
              <w:spacing w:after="0" w:line="240" w:lineRule="auto"/>
              <w:ind w:left="0" w:right="0" w:firstLine="0"/>
              <w:jc w:val="right"/>
              <w:rPr>
                <w:rFonts w:eastAsia="Times New Roman"/>
                <w:sz w:val="16"/>
                <w:szCs w:val="16"/>
              </w:rPr>
            </w:pPr>
            <w:r w:rsidRPr="004D13AF">
              <w:rPr>
                <w:rFonts w:eastAsia="Times New Roman"/>
                <w:sz w:val="16"/>
                <w:szCs w:val="16"/>
              </w:rPr>
              <w:t>5</w:t>
            </w:r>
          </w:p>
        </w:tc>
        <w:tc>
          <w:tcPr>
            <w:tcW w:w="1699" w:type="dxa"/>
            <w:tcBorders>
              <w:top w:val="single" w:sz="4" w:space="0" w:color="auto"/>
              <w:bottom w:val="single" w:sz="4" w:space="0" w:color="auto"/>
            </w:tcBorders>
            <w:shd w:val="clear" w:color="auto" w:fill="auto"/>
          </w:tcPr>
          <w:p w14:paraId="260305B1" w14:textId="5383D06E" w:rsidR="00E24742" w:rsidRPr="004D13AF" w:rsidRDefault="00E2643A" w:rsidP="00E2643A">
            <w:pPr>
              <w:spacing w:after="0" w:line="240" w:lineRule="auto"/>
              <w:ind w:left="0" w:right="0" w:firstLine="0"/>
              <w:jc w:val="right"/>
              <w:rPr>
                <w:rFonts w:eastAsia="Times New Roman"/>
                <w:sz w:val="16"/>
                <w:szCs w:val="16"/>
              </w:rPr>
            </w:pPr>
            <w:r w:rsidRPr="004D13AF">
              <w:rPr>
                <w:rFonts w:eastAsia="Times New Roman"/>
                <w:sz w:val="16"/>
                <w:szCs w:val="16"/>
              </w:rPr>
              <w:t>---</w:t>
            </w:r>
          </w:p>
        </w:tc>
      </w:tr>
      <w:tr w:rsidR="00E24742" w:rsidRPr="004D13AF" w14:paraId="0318088E" w14:textId="77777777" w:rsidTr="004D13AF">
        <w:trPr>
          <w:trHeight w:val="300"/>
        </w:trPr>
        <w:tc>
          <w:tcPr>
            <w:tcW w:w="4090" w:type="dxa"/>
            <w:shd w:val="clear" w:color="auto" w:fill="auto"/>
            <w:vAlign w:val="center"/>
          </w:tcPr>
          <w:p w14:paraId="3420DB15" w14:textId="77777777" w:rsidR="00E24742" w:rsidRPr="004D13AF" w:rsidRDefault="00E24742">
            <w:pPr>
              <w:spacing w:after="0" w:line="240" w:lineRule="auto"/>
              <w:ind w:left="0" w:right="0" w:firstLine="0"/>
              <w:jc w:val="left"/>
              <w:rPr>
                <w:rFonts w:eastAsia="Times New Roman"/>
                <w:color w:val="00000A"/>
                <w:sz w:val="16"/>
                <w:szCs w:val="16"/>
              </w:rPr>
            </w:pPr>
          </w:p>
        </w:tc>
        <w:tc>
          <w:tcPr>
            <w:tcW w:w="884" w:type="dxa"/>
            <w:shd w:val="clear" w:color="auto" w:fill="auto"/>
          </w:tcPr>
          <w:p w14:paraId="6B819044" w14:textId="77777777" w:rsidR="00E24742" w:rsidRPr="004D13AF" w:rsidRDefault="00E24742">
            <w:pPr>
              <w:spacing w:after="0" w:line="240" w:lineRule="auto"/>
              <w:ind w:left="0" w:right="0" w:firstLine="0"/>
              <w:jc w:val="center"/>
              <w:rPr>
                <w:rFonts w:eastAsia="Times New Roman"/>
                <w:sz w:val="16"/>
                <w:szCs w:val="16"/>
              </w:rPr>
            </w:pPr>
          </w:p>
        </w:tc>
        <w:tc>
          <w:tcPr>
            <w:tcW w:w="1691" w:type="dxa"/>
            <w:tcBorders>
              <w:top w:val="single" w:sz="4" w:space="0" w:color="auto"/>
            </w:tcBorders>
            <w:shd w:val="clear" w:color="auto" w:fill="auto"/>
          </w:tcPr>
          <w:p w14:paraId="64886029" w14:textId="77777777" w:rsidR="00E24742" w:rsidRPr="004D13AF" w:rsidRDefault="00E24742">
            <w:pPr>
              <w:spacing w:after="0" w:line="240" w:lineRule="auto"/>
              <w:ind w:left="0" w:right="0" w:firstLine="0"/>
              <w:jc w:val="right"/>
              <w:rPr>
                <w:rFonts w:eastAsia="Times New Roman"/>
                <w:sz w:val="16"/>
                <w:szCs w:val="16"/>
              </w:rPr>
            </w:pPr>
          </w:p>
        </w:tc>
        <w:tc>
          <w:tcPr>
            <w:tcW w:w="1699" w:type="dxa"/>
            <w:tcBorders>
              <w:top w:val="single" w:sz="4" w:space="0" w:color="auto"/>
            </w:tcBorders>
            <w:shd w:val="clear" w:color="auto" w:fill="auto"/>
            <w:vAlign w:val="center"/>
          </w:tcPr>
          <w:p w14:paraId="5EDDEE9E" w14:textId="77777777" w:rsidR="00E24742" w:rsidRPr="004D13AF" w:rsidRDefault="00E24742">
            <w:pPr>
              <w:spacing w:after="0" w:line="240" w:lineRule="auto"/>
              <w:ind w:left="0" w:right="0" w:firstLine="0"/>
              <w:jc w:val="right"/>
              <w:rPr>
                <w:rFonts w:eastAsia="Times New Roman"/>
                <w:sz w:val="16"/>
                <w:szCs w:val="16"/>
              </w:rPr>
            </w:pPr>
          </w:p>
        </w:tc>
      </w:tr>
      <w:tr w:rsidR="00E24742" w14:paraId="14183EAB" w14:textId="77777777" w:rsidTr="004D13AF">
        <w:trPr>
          <w:trHeight w:val="300"/>
        </w:trPr>
        <w:tc>
          <w:tcPr>
            <w:tcW w:w="4090" w:type="dxa"/>
            <w:shd w:val="clear" w:color="auto" w:fill="auto"/>
            <w:vAlign w:val="center"/>
          </w:tcPr>
          <w:p w14:paraId="67C2A5C8" w14:textId="77777777" w:rsidR="00E24742" w:rsidRDefault="00E24742">
            <w:pPr>
              <w:spacing w:after="0" w:line="240" w:lineRule="auto"/>
              <w:ind w:left="0" w:right="0" w:firstLine="0"/>
              <w:jc w:val="left"/>
              <w:rPr>
                <w:rFonts w:eastAsia="Times New Roman"/>
                <w:color w:val="00000A"/>
                <w:sz w:val="16"/>
                <w:szCs w:val="16"/>
              </w:rPr>
            </w:pPr>
          </w:p>
        </w:tc>
        <w:tc>
          <w:tcPr>
            <w:tcW w:w="884" w:type="dxa"/>
            <w:shd w:val="clear" w:color="auto" w:fill="auto"/>
          </w:tcPr>
          <w:p w14:paraId="315ED8C7" w14:textId="77777777" w:rsidR="00E24742" w:rsidRDefault="00E24742">
            <w:pPr>
              <w:spacing w:after="0" w:line="240" w:lineRule="auto"/>
              <w:ind w:left="0" w:right="0" w:firstLine="0"/>
              <w:jc w:val="center"/>
              <w:rPr>
                <w:rFonts w:eastAsia="Times New Roman"/>
                <w:sz w:val="16"/>
                <w:szCs w:val="16"/>
              </w:rPr>
            </w:pPr>
          </w:p>
        </w:tc>
        <w:tc>
          <w:tcPr>
            <w:tcW w:w="1691" w:type="dxa"/>
            <w:shd w:val="clear" w:color="auto" w:fill="auto"/>
          </w:tcPr>
          <w:p w14:paraId="1EAF0C15" w14:textId="77777777" w:rsidR="00E24742" w:rsidRDefault="00E24742">
            <w:pPr>
              <w:spacing w:after="0" w:line="240" w:lineRule="auto"/>
              <w:ind w:left="0" w:right="0" w:firstLine="0"/>
              <w:jc w:val="right"/>
              <w:rPr>
                <w:rFonts w:eastAsia="Times New Roman"/>
                <w:sz w:val="16"/>
                <w:szCs w:val="16"/>
              </w:rPr>
            </w:pPr>
          </w:p>
        </w:tc>
        <w:tc>
          <w:tcPr>
            <w:tcW w:w="1699" w:type="dxa"/>
            <w:shd w:val="clear" w:color="auto" w:fill="auto"/>
            <w:vAlign w:val="center"/>
          </w:tcPr>
          <w:p w14:paraId="3C6F478A" w14:textId="77777777" w:rsidR="00E24742" w:rsidRDefault="00E24742">
            <w:pPr>
              <w:spacing w:after="0" w:line="240" w:lineRule="auto"/>
              <w:ind w:left="0" w:right="0" w:firstLine="0"/>
              <w:jc w:val="right"/>
              <w:rPr>
                <w:rFonts w:eastAsia="Times New Roman"/>
                <w:sz w:val="16"/>
                <w:szCs w:val="16"/>
              </w:rPr>
            </w:pPr>
          </w:p>
        </w:tc>
      </w:tr>
    </w:tbl>
    <w:p w14:paraId="586F5709" w14:textId="77777777" w:rsidR="001C50FE" w:rsidRDefault="001C50FE">
      <w:pPr>
        <w:tabs>
          <w:tab w:val="center" w:pos="1083"/>
          <w:tab w:val="center" w:pos="6292"/>
          <w:tab w:val="center" w:pos="7444"/>
          <w:tab w:val="right" w:pos="9497"/>
        </w:tabs>
        <w:spacing w:after="43" w:line="259" w:lineRule="auto"/>
        <w:ind w:left="0" w:right="0" w:firstLine="0"/>
        <w:jc w:val="left"/>
      </w:pPr>
    </w:p>
    <w:p w14:paraId="43D4B467" w14:textId="11020023" w:rsidR="001C50FE" w:rsidRDefault="001C50FE">
      <w:pPr>
        <w:tabs>
          <w:tab w:val="center" w:pos="1083"/>
          <w:tab w:val="center" w:pos="6292"/>
          <w:tab w:val="center" w:pos="7444"/>
          <w:tab w:val="right" w:pos="9497"/>
        </w:tabs>
        <w:spacing w:after="43" w:line="259" w:lineRule="auto"/>
        <w:ind w:left="0" w:right="0" w:firstLine="0"/>
        <w:jc w:val="left"/>
        <w:rPr>
          <w:b/>
          <w:bCs/>
          <w:sz w:val="16"/>
          <w:szCs w:val="16"/>
        </w:rPr>
      </w:pPr>
    </w:p>
    <w:p w14:paraId="22779886" w14:textId="007D1B11" w:rsidR="00C23342" w:rsidRPr="00E24742" w:rsidRDefault="00FC1CC8">
      <w:pPr>
        <w:tabs>
          <w:tab w:val="center" w:pos="1083"/>
          <w:tab w:val="center" w:pos="6292"/>
          <w:tab w:val="center" w:pos="7444"/>
          <w:tab w:val="right" w:pos="9497"/>
        </w:tabs>
        <w:spacing w:after="43" w:line="259" w:lineRule="auto"/>
        <w:ind w:left="0" w:right="0" w:firstLine="0"/>
        <w:jc w:val="left"/>
        <w:rPr>
          <w:sz w:val="16"/>
          <w:szCs w:val="16"/>
        </w:rPr>
      </w:pPr>
      <w:r w:rsidRPr="00E24742">
        <w:rPr>
          <w:sz w:val="16"/>
          <w:szCs w:val="16"/>
        </w:rPr>
        <w:br w:type="page"/>
      </w:r>
    </w:p>
    <w:p w14:paraId="61230912" w14:textId="77777777" w:rsidR="00C23342" w:rsidRDefault="00FC1CC8">
      <w:pPr>
        <w:ind w:left="0" w:right="409"/>
      </w:pPr>
      <w:r>
        <w:lastRenderedPageBreak/>
        <w:t xml:space="preserve">2.PEĻŅAS VAI ZAUDĒJUMU APRĒĶINS </w:t>
      </w:r>
    </w:p>
    <w:p w14:paraId="181FE0D1" w14:textId="77777777" w:rsidR="00C23342" w:rsidRDefault="00FC1CC8">
      <w:pPr>
        <w:spacing w:after="3" w:line="259" w:lineRule="auto"/>
        <w:ind w:left="0" w:right="0" w:firstLine="0"/>
        <w:jc w:val="left"/>
      </w:pPr>
      <w:r>
        <w:t xml:space="preserve"> </w:t>
      </w:r>
      <w:r>
        <w:rPr>
          <w:rFonts w:ascii="Calibri" w:eastAsia="Calibri" w:hAnsi="Calibri" w:cs="Calibri"/>
          <w:sz w:val="22"/>
        </w:rPr>
        <w:tab/>
      </w:r>
    </w:p>
    <w:tbl>
      <w:tblPr>
        <w:tblW w:w="8443" w:type="dxa"/>
        <w:tblLook w:val="04A0" w:firstRow="1" w:lastRow="0" w:firstColumn="1" w:lastColumn="0" w:noHBand="0" w:noVBand="1"/>
      </w:tblPr>
      <w:tblGrid>
        <w:gridCol w:w="5496"/>
        <w:gridCol w:w="911"/>
        <w:gridCol w:w="1014"/>
        <w:gridCol w:w="1022"/>
      </w:tblGrid>
      <w:tr w:rsidR="00C23342" w14:paraId="43CBDE9B" w14:textId="77777777">
        <w:trPr>
          <w:trHeight w:val="300"/>
        </w:trPr>
        <w:tc>
          <w:tcPr>
            <w:tcW w:w="5495" w:type="dxa"/>
            <w:shd w:val="clear" w:color="auto" w:fill="auto"/>
            <w:vAlign w:val="center"/>
          </w:tcPr>
          <w:p w14:paraId="1A006D46" w14:textId="77777777" w:rsidR="00C23342" w:rsidRDefault="00C23342">
            <w:pPr>
              <w:spacing w:after="0" w:line="240" w:lineRule="auto"/>
              <w:ind w:left="0" w:right="0" w:firstLine="0"/>
              <w:jc w:val="left"/>
              <w:rPr>
                <w:rFonts w:ascii="Times New Roman" w:eastAsia="Times New Roman" w:hAnsi="Times New Roman" w:cs="Times New Roman"/>
                <w:color w:val="00000A"/>
                <w:sz w:val="20"/>
                <w:szCs w:val="24"/>
              </w:rPr>
            </w:pPr>
          </w:p>
        </w:tc>
        <w:tc>
          <w:tcPr>
            <w:tcW w:w="911" w:type="dxa"/>
            <w:shd w:val="clear" w:color="auto" w:fill="auto"/>
            <w:vAlign w:val="bottom"/>
          </w:tcPr>
          <w:p w14:paraId="1D6CC483" w14:textId="77777777" w:rsidR="00C23342" w:rsidRDefault="00C23342">
            <w:pPr>
              <w:spacing w:after="0" w:line="240" w:lineRule="auto"/>
              <w:ind w:left="0" w:right="0" w:firstLine="3000"/>
              <w:jc w:val="left"/>
              <w:rPr>
                <w:rFonts w:ascii="Times New Roman" w:eastAsia="Times New Roman" w:hAnsi="Times New Roman" w:cs="Times New Roman"/>
                <w:color w:val="00000A"/>
                <w:sz w:val="20"/>
                <w:szCs w:val="20"/>
              </w:rPr>
            </w:pPr>
          </w:p>
        </w:tc>
        <w:tc>
          <w:tcPr>
            <w:tcW w:w="1014" w:type="dxa"/>
            <w:shd w:val="clear" w:color="auto" w:fill="auto"/>
            <w:vAlign w:val="bottom"/>
          </w:tcPr>
          <w:p w14:paraId="70BBA443" w14:textId="4E254076" w:rsidR="00C23342" w:rsidRDefault="004429F3">
            <w:pPr>
              <w:spacing w:after="0" w:line="240" w:lineRule="auto"/>
              <w:ind w:left="0" w:right="0" w:firstLine="0"/>
              <w:jc w:val="right"/>
            </w:pPr>
            <w:r>
              <w:rPr>
                <w:rFonts w:eastAsia="Times New Roman"/>
                <w:b/>
                <w:bCs/>
                <w:sz w:val="16"/>
                <w:szCs w:val="16"/>
              </w:rPr>
              <w:t>2020</w:t>
            </w:r>
            <w:r w:rsidR="00FC1CC8">
              <w:rPr>
                <w:rFonts w:eastAsia="Times New Roman"/>
                <w:b/>
                <w:bCs/>
                <w:sz w:val="16"/>
                <w:szCs w:val="16"/>
              </w:rPr>
              <w:t>.gads</w:t>
            </w:r>
          </w:p>
        </w:tc>
        <w:tc>
          <w:tcPr>
            <w:tcW w:w="1022" w:type="dxa"/>
            <w:shd w:val="clear" w:color="auto" w:fill="auto"/>
            <w:vAlign w:val="bottom"/>
          </w:tcPr>
          <w:p w14:paraId="699993E6" w14:textId="0626DBE4" w:rsidR="00C23342" w:rsidRDefault="004429F3">
            <w:pPr>
              <w:spacing w:after="0" w:line="240" w:lineRule="auto"/>
              <w:ind w:left="0" w:right="0" w:firstLine="0"/>
              <w:jc w:val="right"/>
              <w:rPr>
                <w:rFonts w:eastAsia="Times New Roman"/>
                <w:b/>
                <w:bCs/>
                <w:sz w:val="16"/>
                <w:szCs w:val="16"/>
              </w:rPr>
            </w:pPr>
            <w:r>
              <w:rPr>
                <w:rFonts w:eastAsia="Times New Roman"/>
                <w:b/>
                <w:bCs/>
                <w:sz w:val="16"/>
                <w:szCs w:val="16"/>
              </w:rPr>
              <w:t>2019</w:t>
            </w:r>
            <w:r w:rsidR="00FC1CC8">
              <w:rPr>
                <w:rFonts w:eastAsia="Times New Roman"/>
                <w:b/>
                <w:bCs/>
                <w:sz w:val="16"/>
                <w:szCs w:val="16"/>
              </w:rPr>
              <w:t>.gads</w:t>
            </w:r>
          </w:p>
        </w:tc>
      </w:tr>
      <w:tr w:rsidR="00C23342" w14:paraId="60058AAF" w14:textId="77777777">
        <w:trPr>
          <w:trHeight w:val="300"/>
        </w:trPr>
        <w:tc>
          <w:tcPr>
            <w:tcW w:w="5495" w:type="dxa"/>
            <w:shd w:val="clear" w:color="auto" w:fill="auto"/>
            <w:vAlign w:val="center"/>
          </w:tcPr>
          <w:p w14:paraId="7F27CA67" w14:textId="77777777" w:rsidR="00C23342" w:rsidRDefault="00C23342">
            <w:pPr>
              <w:spacing w:after="0" w:line="240" w:lineRule="auto"/>
              <w:ind w:left="0" w:right="0" w:firstLine="0"/>
              <w:jc w:val="right"/>
              <w:rPr>
                <w:rFonts w:eastAsia="Times New Roman"/>
                <w:b/>
                <w:bCs/>
                <w:sz w:val="16"/>
                <w:szCs w:val="16"/>
              </w:rPr>
            </w:pPr>
          </w:p>
        </w:tc>
        <w:tc>
          <w:tcPr>
            <w:tcW w:w="911" w:type="dxa"/>
            <w:shd w:val="clear" w:color="auto" w:fill="auto"/>
            <w:vAlign w:val="center"/>
          </w:tcPr>
          <w:p w14:paraId="348CD96A" w14:textId="77777777" w:rsidR="00C23342" w:rsidRDefault="00FC1CC8">
            <w:pPr>
              <w:spacing w:after="0" w:line="240" w:lineRule="auto"/>
              <w:ind w:left="0" w:right="0" w:firstLine="0"/>
              <w:jc w:val="right"/>
              <w:rPr>
                <w:rFonts w:eastAsia="Times New Roman"/>
                <w:sz w:val="16"/>
                <w:szCs w:val="16"/>
              </w:rPr>
            </w:pPr>
            <w:r>
              <w:rPr>
                <w:rFonts w:eastAsia="Times New Roman"/>
                <w:sz w:val="16"/>
                <w:szCs w:val="16"/>
              </w:rPr>
              <w:t>pielikums</w:t>
            </w:r>
          </w:p>
        </w:tc>
        <w:tc>
          <w:tcPr>
            <w:tcW w:w="1014" w:type="dxa"/>
            <w:shd w:val="clear" w:color="auto" w:fill="auto"/>
            <w:vAlign w:val="bottom"/>
          </w:tcPr>
          <w:p w14:paraId="1A7D8510" w14:textId="77777777" w:rsidR="00C23342" w:rsidRDefault="00C23342">
            <w:pPr>
              <w:spacing w:after="0" w:line="240" w:lineRule="auto"/>
              <w:ind w:left="0" w:right="0" w:firstLine="0"/>
              <w:jc w:val="right"/>
              <w:rPr>
                <w:rFonts w:eastAsia="Times New Roman"/>
                <w:sz w:val="16"/>
                <w:szCs w:val="16"/>
              </w:rPr>
            </w:pPr>
          </w:p>
        </w:tc>
        <w:tc>
          <w:tcPr>
            <w:tcW w:w="1022" w:type="dxa"/>
            <w:shd w:val="clear" w:color="auto" w:fill="auto"/>
            <w:vAlign w:val="bottom"/>
          </w:tcPr>
          <w:p w14:paraId="5C666A36" w14:textId="77777777" w:rsidR="00C23342" w:rsidRDefault="00C23342">
            <w:pPr>
              <w:spacing w:after="0" w:line="240" w:lineRule="auto"/>
              <w:ind w:left="0" w:right="0" w:firstLine="0"/>
              <w:jc w:val="left"/>
              <w:rPr>
                <w:rFonts w:ascii="Times New Roman" w:eastAsia="Times New Roman" w:hAnsi="Times New Roman" w:cs="Times New Roman"/>
                <w:color w:val="00000A"/>
                <w:sz w:val="20"/>
                <w:szCs w:val="20"/>
              </w:rPr>
            </w:pPr>
          </w:p>
        </w:tc>
      </w:tr>
      <w:tr w:rsidR="00C23342" w14:paraId="1D8CC952" w14:textId="77777777">
        <w:trPr>
          <w:trHeight w:val="300"/>
        </w:trPr>
        <w:tc>
          <w:tcPr>
            <w:tcW w:w="5495" w:type="dxa"/>
            <w:shd w:val="clear" w:color="auto" w:fill="auto"/>
            <w:vAlign w:val="center"/>
          </w:tcPr>
          <w:p w14:paraId="4FA63916" w14:textId="77777777" w:rsidR="00C23342" w:rsidRDefault="00FC1CC8">
            <w:pPr>
              <w:spacing w:after="0" w:line="240" w:lineRule="auto"/>
              <w:ind w:left="0" w:right="0" w:firstLine="0"/>
              <w:jc w:val="left"/>
              <w:rPr>
                <w:rFonts w:eastAsia="Times New Roman"/>
                <w:b/>
                <w:bCs/>
                <w:color w:val="00000A"/>
                <w:sz w:val="16"/>
                <w:szCs w:val="16"/>
              </w:rPr>
            </w:pPr>
            <w:r>
              <w:rPr>
                <w:rFonts w:eastAsia="Times New Roman"/>
                <w:b/>
                <w:bCs/>
                <w:color w:val="00000A"/>
                <w:sz w:val="16"/>
                <w:szCs w:val="16"/>
              </w:rPr>
              <w:t xml:space="preserve">3. </w:t>
            </w:r>
            <w:r>
              <w:rPr>
                <w:rFonts w:eastAsia="Times New Roman"/>
                <w:b/>
                <w:bCs/>
                <w:sz w:val="16"/>
                <w:szCs w:val="16"/>
              </w:rPr>
              <w:t>Bruto peļņa vai zaudējumi</w:t>
            </w:r>
          </w:p>
        </w:tc>
        <w:tc>
          <w:tcPr>
            <w:tcW w:w="911" w:type="dxa"/>
            <w:shd w:val="clear" w:color="auto" w:fill="auto"/>
            <w:vAlign w:val="center"/>
          </w:tcPr>
          <w:p w14:paraId="36E8CED8" w14:textId="77777777" w:rsidR="00C23342" w:rsidRDefault="00C23342">
            <w:pPr>
              <w:spacing w:after="0" w:line="240" w:lineRule="auto"/>
              <w:ind w:left="0" w:right="0" w:firstLine="0"/>
              <w:jc w:val="left"/>
              <w:rPr>
                <w:rFonts w:eastAsia="Times New Roman"/>
                <w:b/>
                <w:bCs/>
                <w:color w:val="00000A"/>
                <w:sz w:val="16"/>
                <w:szCs w:val="16"/>
              </w:rPr>
            </w:pPr>
          </w:p>
        </w:tc>
        <w:tc>
          <w:tcPr>
            <w:tcW w:w="1014" w:type="dxa"/>
            <w:tcBorders>
              <w:top w:val="single" w:sz="4" w:space="0" w:color="00000A"/>
              <w:bottom w:val="single" w:sz="4" w:space="0" w:color="00000A"/>
            </w:tcBorders>
            <w:shd w:val="clear" w:color="auto" w:fill="auto"/>
            <w:vAlign w:val="bottom"/>
          </w:tcPr>
          <w:p w14:paraId="1C5403BF" w14:textId="77777777" w:rsidR="00C23342" w:rsidRDefault="00FC1CC8">
            <w:pPr>
              <w:spacing w:after="0" w:line="240" w:lineRule="auto"/>
              <w:ind w:left="0" w:right="0" w:firstLine="0"/>
              <w:jc w:val="right"/>
            </w:pPr>
            <w:r>
              <w:rPr>
                <w:rFonts w:eastAsia="Times New Roman"/>
                <w:sz w:val="16"/>
                <w:szCs w:val="16"/>
              </w:rPr>
              <w:t> </w:t>
            </w:r>
            <w:r>
              <w:rPr>
                <w:rFonts w:eastAsia="Times New Roman"/>
                <w:b/>
                <w:bCs/>
                <w:sz w:val="16"/>
                <w:szCs w:val="16"/>
              </w:rPr>
              <w:t>-</w:t>
            </w:r>
          </w:p>
        </w:tc>
        <w:tc>
          <w:tcPr>
            <w:tcW w:w="1022" w:type="dxa"/>
            <w:tcBorders>
              <w:top w:val="single" w:sz="4" w:space="0" w:color="00000A"/>
              <w:bottom w:val="single" w:sz="4" w:space="0" w:color="00000A"/>
            </w:tcBorders>
            <w:shd w:val="clear" w:color="auto" w:fill="auto"/>
            <w:vAlign w:val="bottom"/>
          </w:tcPr>
          <w:p w14:paraId="5E20709B" w14:textId="77777777" w:rsidR="00C23342" w:rsidRDefault="00FC1CC8">
            <w:pPr>
              <w:spacing w:after="0" w:line="240" w:lineRule="auto"/>
              <w:ind w:left="0" w:right="0" w:firstLine="0"/>
              <w:jc w:val="right"/>
              <w:rPr>
                <w:rFonts w:eastAsia="Times New Roman"/>
                <w:b/>
                <w:bCs/>
                <w:sz w:val="16"/>
                <w:szCs w:val="16"/>
              </w:rPr>
            </w:pPr>
            <w:r>
              <w:rPr>
                <w:rFonts w:eastAsia="Times New Roman"/>
                <w:b/>
                <w:bCs/>
                <w:sz w:val="16"/>
                <w:szCs w:val="16"/>
              </w:rPr>
              <w:t>-</w:t>
            </w:r>
          </w:p>
        </w:tc>
      </w:tr>
      <w:tr w:rsidR="00C23342" w14:paraId="141D7CBB" w14:textId="77777777">
        <w:trPr>
          <w:trHeight w:val="300"/>
        </w:trPr>
        <w:tc>
          <w:tcPr>
            <w:tcW w:w="5495" w:type="dxa"/>
            <w:shd w:val="clear" w:color="auto" w:fill="auto"/>
            <w:vAlign w:val="center"/>
          </w:tcPr>
          <w:p w14:paraId="3D140E8E" w14:textId="77777777" w:rsidR="00C23342" w:rsidRDefault="00FC1CC8">
            <w:pPr>
              <w:spacing w:after="0" w:line="240" w:lineRule="auto"/>
              <w:ind w:left="0" w:right="0" w:firstLine="0"/>
              <w:jc w:val="left"/>
            </w:pPr>
            <w:r>
              <w:rPr>
                <w:rFonts w:eastAsia="Times New Roman"/>
                <w:color w:val="00000A"/>
                <w:sz w:val="16"/>
                <w:szCs w:val="16"/>
              </w:rPr>
              <w:t>7.</w:t>
            </w:r>
            <w:r>
              <w:rPr>
                <w:rFonts w:eastAsia="Times New Roman"/>
                <w:b/>
                <w:bCs/>
                <w:color w:val="00000A"/>
                <w:sz w:val="16"/>
                <w:szCs w:val="16"/>
              </w:rPr>
              <w:t xml:space="preserve"> </w:t>
            </w:r>
            <w:r>
              <w:rPr>
                <w:rFonts w:eastAsia="Times New Roman"/>
                <w:sz w:val="16"/>
                <w:szCs w:val="16"/>
              </w:rPr>
              <w:t>Pārējie saimnieciskās darbības i</w:t>
            </w:r>
            <w:r>
              <w:rPr>
                <w:rFonts w:eastAsia="Times New Roman"/>
                <w:color w:val="00000A"/>
                <w:sz w:val="16"/>
                <w:szCs w:val="16"/>
              </w:rPr>
              <w:t>zmaksas</w:t>
            </w:r>
          </w:p>
        </w:tc>
        <w:tc>
          <w:tcPr>
            <w:tcW w:w="911" w:type="dxa"/>
            <w:shd w:val="clear" w:color="auto" w:fill="auto"/>
            <w:vAlign w:val="center"/>
          </w:tcPr>
          <w:p w14:paraId="457F272A" w14:textId="77777777" w:rsidR="00C23342" w:rsidRDefault="00C23342">
            <w:pPr>
              <w:spacing w:after="0" w:line="240" w:lineRule="auto"/>
              <w:ind w:left="0" w:right="0" w:firstLine="0"/>
              <w:jc w:val="left"/>
              <w:rPr>
                <w:rFonts w:eastAsia="Times New Roman"/>
                <w:b/>
                <w:bCs/>
                <w:color w:val="00000A"/>
                <w:sz w:val="16"/>
                <w:szCs w:val="16"/>
              </w:rPr>
            </w:pPr>
          </w:p>
        </w:tc>
        <w:tc>
          <w:tcPr>
            <w:tcW w:w="1014" w:type="dxa"/>
            <w:shd w:val="clear" w:color="auto" w:fill="auto"/>
            <w:vAlign w:val="bottom"/>
          </w:tcPr>
          <w:p w14:paraId="3A0E5E55" w14:textId="1BCE7852" w:rsidR="00C23342" w:rsidRDefault="00212CF7">
            <w:pPr>
              <w:spacing w:after="0" w:line="240" w:lineRule="auto"/>
              <w:ind w:left="0" w:right="0" w:firstLine="0"/>
              <w:jc w:val="right"/>
              <w:rPr>
                <w:rFonts w:eastAsia="Times New Roman"/>
                <w:sz w:val="16"/>
                <w:szCs w:val="16"/>
              </w:rPr>
            </w:pPr>
            <w:r>
              <w:rPr>
                <w:rFonts w:eastAsia="Times New Roman"/>
                <w:sz w:val="16"/>
                <w:szCs w:val="16"/>
              </w:rPr>
              <w:t>8 283</w:t>
            </w:r>
          </w:p>
        </w:tc>
        <w:tc>
          <w:tcPr>
            <w:tcW w:w="1022" w:type="dxa"/>
            <w:shd w:val="clear" w:color="auto" w:fill="auto"/>
            <w:vAlign w:val="bottom"/>
          </w:tcPr>
          <w:p w14:paraId="5445C82E" w14:textId="5AEAA7FF" w:rsidR="00C23342" w:rsidRDefault="004429F3">
            <w:pPr>
              <w:spacing w:after="0" w:line="240" w:lineRule="auto"/>
              <w:ind w:left="0" w:right="0" w:firstLine="0"/>
              <w:jc w:val="right"/>
              <w:rPr>
                <w:rFonts w:eastAsia="Times New Roman"/>
                <w:sz w:val="16"/>
                <w:szCs w:val="16"/>
              </w:rPr>
            </w:pPr>
            <w:r>
              <w:rPr>
                <w:rFonts w:eastAsia="Times New Roman"/>
                <w:sz w:val="16"/>
                <w:szCs w:val="16"/>
              </w:rPr>
              <w:t>8 261</w:t>
            </w:r>
          </w:p>
        </w:tc>
      </w:tr>
      <w:tr w:rsidR="00C23342" w14:paraId="4AF6CDD9" w14:textId="77777777">
        <w:trPr>
          <w:trHeight w:val="300"/>
        </w:trPr>
        <w:tc>
          <w:tcPr>
            <w:tcW w:w="5495" w:type="dxa"/>
            <w:shd w:val="clear" w:color="auto" w:fill="auto"/>
            <w:vAlign w:val="bottom"/>
          </w:tcPr>
          <w:p w14:paraId="4A46DA9D" w14:textId="77777777" w:rsidR="00C23342" w:rsidRDefault="00FC1CC8">
            <w:pPr>
              <w:spacing w:after="0" w:line="240" w:lineRule="auto"/>
              <w:ind w:left="0" w:right="0" w:firstLine="0"/>
              <w:jc w:val="left"/>
              <w:rPr>
                <w:rFonts w:eastAsia="Times New Roman"/>
                <w:sz w:val="16"/>
                <w:szCs w:val="16"/>
              </w:rPr>
            </w:pPr>
            <w:r>
              <w:rPr>
                <w:rFonts w:eastAsia="Times New Roman"/>
                <w:sz w:val="16"/>
                <w:szCs w:val="16"/>
              </w:rPr>
              <w:t>8. Ieņēmumi no līdzdalības</w:t>
            </w:r>
          </w:p>
        </w:tc>
        <w:tc>
          <w:tcPr>
            <w:tcW w:w="911" w:type="dxa"/>
            <w:shd w:val="clear" w:color="auto" w:fill="auto"/>
            <w:vAlign w:val="center"/>
          </w:tcPr>
          <w:p w14:paraId="1B3D9A38" w14:textId="77777777" w:rsidR="00C23342" w:rsidRDefault="00C23342">
            <w:pPr>
              <w:spacing w:after="0" w:line="240" w:lineRule="auto"/>
              <w:ind w:left="0" w:right="0" w:firstLine="0"/>
              <w:jc w:val="left"/>
              <w:rPr>
                <w:rFonts w:eastAsia="Times New Roman"/>
                <w:sz w:val="16"/>
                <w:szCs w:val="16"/>
              </w:rPr>
            </w:pPr>
          </w:p>
        </w:tc>
        <w:tc>
          <w:tcPr>
            <w:tcW w:w="1014" w:type="dxa"/>
            <w:tcBorders>
              <w:top w:val="single" w:sz="4" w:space="0" w:color="00000A"/>
              <w:bottom w:val="single" w:sz="4" w:space="0" w:color="00000A"/>
            </w:tcBorders>
            <w:shd w:val="clear" w:color="auto" w:fill="auto"/>
            <w:vAlign w:val="bottom"/>
          </w:tcPr>
          <w:p w14:paraId="25522060" w14:textId="773BC30A" w:rsidR="00C23342" w:rsidRDefault="00212CF7">
            <w:pPr>
              <w:spacing w:after="0" w:line="240" w:lineRule="auto"/>
              <w:ind w:left="0" w:right="0" w:firstLine="0"/>
              <w:jc w:val="right"/>
            </w:pPr>
            <w:r>
              <w:rPr>
                <w:rFonts w:eastAsia="Times New Roman"/>
                <w:sz w:val="16"/>
                <w:szCs w:val="16"/>
              </w:rPr>
              <w:t>1 141</w:t>
            </w:r>
          </w:p>
        </w:tc>
        <w:tc>
          <w:tcPr>
            <w:tcW w:w="1022" w:type="dxa"/>
            <w:tcBorders>
              <w:top w:val="single" w:sz="4" w:space="0" w:color="00000A"/>
              <w:bottom w:val="single" w:sz="4" w:space="0" w:color="00000A"/>
            </w:tcBorders>
            <w:shd w:val="clear" w:color="auto" w:fill="auto"/>
            <w:vAlign w:val="bottom"/>
          </w:tcPr>
          <w:p w14:paraId="5AB0C808" w14:textId="4AB65BEE" w:rsidR="00C23342" w:rsidRDefault="004429F3">
            <w:pPr>
              <w:spacing w:after="0" w:line="240" w:lineRule="auto"/>
              <w:ind w:left="0" w:right="0" w:firstLine="0"/>
              <w:jc w:val="right"/>
              <w:rPr>
                <w:rFonts w:eastAsia="Times New Roman"/>
                <w:sz w:val="16"/>
                <w:szCs w:val="16"/>
              </w:rPr>
            </w:pPr>
            <w:r>
              <w:rPr>
                <w:rFonts w:eastAsia="Times New Roman"/>
                <w:sz w:val="16"/>
                <w:szCs w:val="16"/>
              </w:rPr>
              <w:t>14 665</w:t>
            </w:r>
          </w:p>
        </w:tc>
      </w:tr>
      <w:tr w:rsidR="00C23342" w14:paraId="07211B7E" w14:textId="77777777">
        <w:trPr>
          <w:trHeight w:val="300"/>
        </w:trPr>
        <w:tc>
          <w:tcPr>
            <w:tcW w:w="5495" w:type="dxa"/>
            <w:shd w:val="clear" w:color="auto" w:fill="auto"/>
            <w:vAlign w:val="bottom"/>
          </w:tcPr>
          <w:p w14:paraId="7943C9BB" w14:textId="77777777" w:rsidR="00C23342" w:rsidRDefault="00FC1CC8">
            <w:pPr>
              <w:spacing w:after="0" w:line="240" w:lineRule="auto"/>
              <w:ind w:left="0" w:right="0" w:firstLine="0"/>
              <w:jc w:val="left"/>
              <w:rPr>
                <w:rFonts w:eastAsia="Times New Roman"/>
                <w:sz w:val="16"/>
                <w:szCs w:val="16"/>
              </w:rPr>
            </w:pPr>
            <w:r>
              <w:rPr>
                <w:rFonts w:eastAsia="Times New Roman"/>
                <w:sz w:val="16"/>
                <w:szCs w:val="16"/>
              </w:rPr>
              <w:t>b) asociēto sabiedrību kapitālā</w:t>
            </w:r>
          </w:p>
        </w:tc>
        <w:tc>
          <w:tcPr>
            <w:tcW w:w="911" w:type="dxa"/>
            <w:shd w:val="clear" w:color="auto" w:fill="auto"/>
            <w:vAlign w:val="center"/>
          </w:tcPr>
          <w:p w14:paraId="389F0B36" w14:textId="77777777" w:rsidR="00C23342" w:rsidRDefault="00C23342">
            <w:pPr>
              <w:spacing w:after="0" w:line="240" w:lineRule="auto"/>
              <w:ind w:left="0" w:right="0" w:firstLine="0"/>
              <w:jc w:val="left"/>
              <w:rPr>
                <w:rFonts w:eastAsia="Times New Roman"/>
                <w:sz w:val="16"/>
                <w:szCs w:val="16"/>
              </w:rPr>
            </w:pPr>
          </w:p>
        </w:tc>
        <w:tc>
          <w:tcPr>
            <w:tcW w:w="1014" w:type="dxa"/>
            <w:shd w:val="clear" w:color="auto" w:fill="auto"/>
            <w:vAlign w:val="bottom"/>
          </w:tcPr>
          <w:p w14:paraId="487DEF42" w14:textId="50F198B2" w:rsidR="00C23342" w:rsidRDefault="00212CF7">
            <w:pPr>
              <w:spacing w:after="0" w:line="240" w:lineRule="auto"/>
              <w:ind w:left="0" w:right="0" w:firstLine="200"/>
              <w:jc w:val="right"/>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1 141</w:t>
            </w:r>
          </w:p>
        </w:tc>
        <w:tc>
          <w:tcPr>
            <w:tcW w:w="1022" w:type="dxa"/>
            <w:shd w:val="clear" w:color="auto" w:fill="auto"/>
            <w:vAlign w:val="bottom"/>
          </w:tcPr>
          <w:p w14:paraId="22508C3F" w14:textId="5F7BB955" w:rsidR="00C23342" w:rsidRDefault="004429F3">
            <w:pPr>
              <w:spacing w:after="0" w:line="240" w:lineRule="auto"/>
              <w:ind w:left="0" w:right="0" w:firstLine="0"/>
              <w:jc w:val="right"/>
              <w:rPr>
                <w:rFonts w:eastAsia="Times New Roman"/>
                <w:sz w:val="16"/>
                <w:szCs w:val="16"/>
              </w:rPr>
            </w:pPr>
            <w:r>
              <w:rPr>
                <w:rFonts w:eastAsia="Times New Roman"/>
                <w:sz w:val="16"/>
                <w:szCs w:val="16"/>
              </w:rPr>
              <w:t>14 665</w:t>
            </w:r>
          </w:p>
        </w:tc>
      </w:tr>
      <w:tr w:rsidR="00C23342" w14:paraId="6FFE333B" w14:textId="77777777">
        <w:trPr>
          <w:trHeight w:val="300"/>
        </w:trPr>
        <w:tc>
          <w:tcPr>
            <w:tcW w:w="5495" w:type="dxa"/>
            <w:shd w:val="clear" w:color="auto" w:fill="auto"/>
            <w:vAlign w:val="bottom"/>
          </w:tcPr>
          <w:p w14:paraId="1C2852A5" w14:textId="77777777" w:rsidR="00C23342" w:rsidRDefault="00FC1CC8">
            <w:pPr>
              <w:spacing w:after="0" w:line="240" w:lineRule="auto"/>
              <w:ind w:left="0" w:right="0" w:firstLine="0"/>
              <w:jc w:val="left"/>
              <w:rPr>
                <w:rFonts w:eastAsia="Times New Roman"/>
                <w:b/>
                <w:bCs/>
                <w:sz w:val="16"/>
                <w:szCs w:val="16"/>
              </w:rPr>
            </w:pPr>
            <w:r>
              <w:rPr>
                <w:rFonts w:eastAsia="Times New Roman"/>
                <w:b/>
                <w:bCs/>
                <w:sz w:val="16"/>
                <w:szCs w:val="16"/>
              </w:rPr>
              <w:t>13. Peļņa vai zaudējumi pirms uzņēmuma ienākuma nodokļa</w:t>
            </w:r>
          </w:p>
        </w:tc>
        <w:tc>
          <w:tcPr>
            <w:tcW w:w="911" w:type="dxa"/>
            <w:shd w:val="clear" w:color="auto" w:fill="auto"/>
            <w:vAlign w:val="center"/>
          </w:tcPr>
          <w:p w14:paraId="51F73B50" w14:textId="77777777" w:rsidR="00C23342" w:rsidRDefault="00C23342">
            <w:pPr>
              <w:spacing w:after="0" w:line="240" w:lineRule="auto"/>
              <w:ind w:left="0" w:right="0" w:firstLine="0"/>
              <w:jc w:val="left"/>
              <w:rPr>
                <w:rFonts w:eastAsia="Times New Roman"/>
                <w:b/>
                <w:bCs/>
                <w:sz w:val="16"/>
                <w:szCs w:val="16"/>
              </w:rPr>
            </w:pPr>
          </w:p>
        </w:tc>
        <w:tc>
          <w:tcPr>
            <w:tcW w:w="1014" w:type="dxa"/>
            <w:tcBorders>
              <w:top w:val="single" w:sz="4" w:space="0" w:color="00000A"/>
              <w:bottom w:val="single" w:sz="4" w:space="0" w:color="00000A"/>
            </w:tcBorders>
            <w:shd w:val="clear" w:color="auto" w:fill="auto"/>
            <w:vAlign w:val="center"/>
          </w:tcPr>
          <w:p w14:paraId="14AB4ED2" w14:textId="2881D576" w:rsidR="00C23342" w:rsidRDefault="00212CF7">
            <w:pPr>
              <w:spacing w:after="0" w:line="240" w:lineRule="auto"/>
              <w:ind w:left="0" w:right="0" w:firstLine="0"/>
              <w:jc w:val="right"/>
              <w:rPr>
                <w:rFonts w:eastAsia="Times New Roman"/>
                <w:b/>
                <w:bCs/>
                <w:sz w:val="16"/>
                <w:szCs w:val="16"/>
              </w:rPr>
            </w:pPr>
            <w:r>
              <w:rPr>
                <w:rFonts w:eastAsia="Times New Roman"/>
                <w:b/>
                <w:bCs/>
                <w:sz w:val="16"/>
                <w:szCs w:val="16"/>
              </w:rPr>
              <w:t>-7 142</w:t>
            </w:r>
          </w:p>
        </w:tc>
        <w:tc>
          <w:tcPr>
            <w:tcW w:w="1022" w:type="dxa"/>
            <w:tcBorders>
              <w:top w:val="single" w:sz="4" w:space="0" w:color="00000A"/>
              <w:bottom w:val="single" w:sz="4" w:space="0" w:color="00000A"/>
            </w:tcBorders>
            <w:shd w:val="clear" w:color="auto" w:fill="auto"/>
            <w:vAlign w:val="center"/>
          </w:tcPr>
          <w:p w14:paraId="0AFB9134" w14:textId="17E6D2B5" w:rsidR="00C23342" w:rsidRDefault="004429F3">
            <w:pPr>
              <w:spacing w:after="0" w:line="240" w:lineRule="auto"/>
              <w:ind w:left="0" w:right="0" w:firstLine="0"/>
              <w:jc w:val="right"/>
              <w:rPr>
                <w:rFonts w:eastAsia="Times New Roman"/>
                <w:b/>
                <w:bCs/>
                <w:sz w:val="16"/>
                <w:szCs w:val="16"/>
              </w:rPr>
            </w:pPr>
            <w:r>
              <w:rPr>
                <w:rFonts w:eastAsia="Times New Roman"/>
                <w:b/>
                <w:bCs/>
                <w:sz w:val="16"/>
                <w:szCs w:val="16"/>
              </w:rPr>
              <w:t>6 404</w:t>
            </w:r>
          </w:p>
        </w:tc>
      </w:tr>
      <w:tr w:rsidR="00C23342" w14:paraId="40A4E468" w14:textId="77777777">
        <w:trPr>
          <w:trHeight w:val="300"/>
        </w:trPr>
        <w:tc>
          <w:tcPr>
            <w:tcW w:w="5495" w:type="dxa"/>
            <w:shd w:val="clear" w:color="auto" w:fill="auto"/>
            <w:vAlign w:val="bottom"/>
          </w:tcPr>
          <w:p w14:paraId="0600593F" w14:textId="77777777" w:rsidR="00C23342" w:rsidRDefault="00FC1CC8">
            <w:pPr>
              <w:spacing w:after="0" w:line="240" w:lineRule="auto"/>
              <w:ind w:left="0" w:right="0" w:firstLine="0"/>
              <w:jc w:val="left"/>
              <w:rPr>
                <w:rFonts w:eastAsia="Times New Roman"/>
                <w:b/>
                <w:bCs/>
                <w:sz w:val="16"/>
                <w:szCs w:val="16"/>
              </w:rPr>
            </w:pPr>
            <w:r>
              <w:rPr>
                <w:rFonts w:eastAsia="Times New Roman"/>
                <w:b/>
                <w:bCs/>
                <w:sz w:val="16"/>
                <w:szCs w:val="16"/>
              </w:rPr>
              <w:t>15. Peļņa vai zaudējumi pēc uzņēmuma ienākuma nodokļa aprēķināšanas</w:t>
            </w:r>
          </w:p>
        </w:tc>
        <w:tc>
          <w:tcPr>
            <w:tcW w:w="911" w:type="dxa"/>
            <w:shd w:val="clear" w:color="auto" w:fill="auto"/>
            <w:vAlign w:val="center"/>
          </w:tcPr>
          <w:p w14:paraId="566C6E46" w14:textId="77777777" w:rsidR="00C23342" w:rsidRDefault="00C23342">
            <w:pPr>
              <w:spacing w:after="0" w:line="240" w:lineRule="auto"/>
              <w:ind w:left="0" w:right="0" w:firstLine="0"/>
              <w:jc w:val="left"/>
              <w:rPr>
                <w:rFonts w:eastAsia="Times New Roman"/>
                <w:b/>
                <w:bCs/>
                <w:sz w:val="16"/>
                <w:szCs w:val="16"/>
              </w:rPr>
            </w:pPr>
          </w:p>
        </w:tc>
        <w:tc>
          <w:tcPr>
            <w:tcW w:w="1014" w:type="dxa"/>
            <w:tcBorders>
              <w:top w:val="single" w:sz="4" w:space="0" w:color="00000A"/>
              <w:bottom w:val="single" w:sz="4" w:space="0" w:color="00000A"/>
            </w:tcBorders>
            <w:shd w:val="clear" w:color="auto" w:fill="auto"/>
            <w:vAlign w:val="center"/>
          </w:tcPr>
          <w:p w14:paraId="18CF499A" w14:textId="0D2E1E22" w:rsidR="00C23342" w:rsidRDefault="00212CF7">
            <w:pPr>
              <w:spacing w:after="0" w:line="240" w:lineRule="auto"/>
              <w:ind w:left="0" w:right="0" w:firstLine="0"/>
              <w:jc w:val="right"/>
              <w:rPr>
                <w:rFonts w:eastAsia="Times New Roman"/>
                <w:b/>
                <w:bCs/>
                <w:sz w:val="16"/>
                <w:szCs w:val="16"/>
              </w:rPr>
            </w:pPr>
            <w:r>
              <w:rPr>
                <w:rFonts w:eastAsia="Times New Roman"/>
                <w:b/>
                <w:bCs/>
                <w:sz w:val="16"/>
                <w:szCs w:val="16"/>
              </w:rPr>
              <w:t>-7 142</w:t>
            </w:r>
          </w:p>
        </w:tc>
        <w:tc>
          <w:tcPr>
            <w:tcW w:w="1022" w:type="dxa"/>
            <w:tcBorders>
              <w:top w:val="single" w:sz="4" w:space="0" w:color="00000A"/>
              <w:bottom w:val="single" w:sz="4" w:space="0" w:color="00000A"/>
            </w:tcBorders>
            <w:shd w:val="clear" w:color="auto" w:fill="auto"/>
            <w:vAlign w:val="center"/>
          </w:tcPr>
          <w:p w14:paraId="63474813" w14:textId="3D46B08E" w:rsidR="00C23342" w:rsidRDefault="004429F3">
            <w:pPr>
              <w:spacing w:after="0" w:line="240" w:lineRule="auto"/>
              <w:ind w:left="0" w:right="0" w:firstLine="0"/>
              <w:jc w:val="right"/>
              <w:rPr>
                <w:rFonts w:eastAsia="Times New Roman"/>
                <w:b/>
                <w:bCs/>
                <w:color w:val="00000A"/>
                <w:sz w:val="16"/>
                <w:szCs w:val="16"/>
              </w:rPr>
            </w:pPr>
            <w:r>
              <w:rPr>
                <w:rFonts w:eastAsia="Times New Roman"/>
                <w:b/>
                <w:bCs/>
                <w:color w:val="00000A"/>
                <w:sz w:val="16"/>
                <w:szCs w:val="16"/>
              </w:rPr>
              <w:t>6 404</w:t>
            </w:r>
          </w:p>
        </w:tc>
      </w:tr>
      <w:tr w:rsidR="00C23342" w14:paraId="2D49B5D6" w14:textId="77777777">
        <w:trPr>
          <w:trHeight w:val="300"/>
        </w:trPr>
        <w:tc>
          <w:tcPr>
            <w:tcW w:w="5495" w:type="dxa"/>
            <w:shd w:val="clear" w:color="auto" w:fill="auto"/>
            <w:vAlign w:val="bottom"/>
          </w:tcPr>
          <w:p w14:paraId="10DB4C04" w14:textId="77777777" w:rsidR="00C23342" w:rsidRDefault="00FC1CC8">
            <w:pPr>
              <w:spacing w:after="0" w:line="240" w:lineRule="auto"/>
              <w:ind w:left="0" w:right="0" w:firstLine="0"/>
              <w:jc w:val="left"/>
              <w:rPr>
                <w:rFonts w:eastAsia="Times New Roman"/>
                <w:b/>
                <w:bCs/>
                <w:sz w:val="16"/>
                <w:szCs w:val="16"/>
              </w:rPr>
            </w:pPr>
            <w:r>
              <w:rPr>
                <w:rFonts w:eastAsia="Times New Roman"/>
                <w:b/>
                <w:bCs/>
                <w:sz w:val="16"/>
                <w:szCs w:val="16"/>
              </w:rPr>
              <w:t>18. Pārskata gada peļņa vai zaudējumi</w:t>
            </w:r>
          </w:p>
        </w:tc>
        <w:tc>
          <w:tcPr>
            <w:tcW w:w="911" w:type="dxa"/>
            <w:shd w:val="clear" w:color="auto" w:fill="auto"/>
            <w:vAlign w:val="center"/>
          </w:tcPr>
          <w:p w14:paraId="47FFEDF3" w14:textId="77777777" w:rsidR="00C23342" w:rsidRDefault="00C23342">
            <w:pPr>
              <w:spacing w:after="0" w:line="240" w:lineRule="auto"/>
              <w:ind w:left="0" w:right="0" w:firstLine="0"/>
              <w:jc w:val="left"/>
              <w:rPr>
                <w:rFonts w:eastAsia="Times New Roman"/>
                <w:b/>
                <w:bCs/>
                <w:sz w:val="16"/>
                <w:szCs w:val="16"/>
              </w:rPr>
            </w:pPr>
          </w:p>
        </w:tc>
        <w:tc>
          <w:tcPr>
            <w:tcW w:w="1014" w:type="dxa"/>
            <w:tcBorders>
              <w:top w:val="single" w:sz="4" w:space="0" w:color="00000A"/>
              <w:bottom w:val="single" w:sz="4" w:space="0" w:color="00000A"/>
            </w:tcBorders>
            <w:shd w:val="clear" w:color="auto" w:fill="auto"/>
            <w:vAlign w:val="center"/>
          </w:tcPr>
          <w:p w14:paraId="40585B78" w14:textId="5BF005E2" w:rsidR="00C23342" w:rsidRDefault="00212CF7">
            <w:pPr>
              <w:spacing w:after="0" w:line="240" w:lineRule="auto"/>
              <w:ind w:left="0" w:right="0" w:firstLine="0"/>
              <w:jc w:val="right"/>
              <w:rPr>
                <w:rFonts w:eastAsia="Times New Roman"/>
                <w:b/>
                <w:bCs/>
                <w:sz w:val="16"/>
                <w:szCs w:val="16"/>
              </w:rPr>
            </w:pPr>
            <w:r>
              <w:rPr>
                <w:rFonts w:eastAsia="Times New Roman"/>
                <w:b/>
                <w:bCs/>
                <w:sz w:val="16"/>
                <w:szCs w:val="16"/>
              </w:rPr>
              <w:t>-7 142</w:t>
            </w:r>
          </w:p>
        </w:tc>
        <w:tc>
          <w:tcPr>
            <w:tcW w:w="1022" w:type="dxa"/>
            <w:tcBorders>
              <w:top w:val="single" w:sz="4" w:space="0" w:color="00000A"/>
              <w:bottom w:val="single" w:sz="4" w:space="0" w:color="00000A"/>
            </w:tcBorders>
            <w:shd w:val="clear" w:color="auto" w:fill="auto"/>
            <w:vAlign w:val="center"/>
          </w:tcPr>
          <w:p w14:paraId="18B9DC6B" w14:textId="221EA830" w:rsidR="00C23342" w:rsidRDefault="004429F3">
            <w:pPr>
              <w:spacing w:after="0" w:line="240" w:lineRule="auto"/>
              <w:ind w:left="0" w:right="0" w:firstLine="0"/>
              <w:jc w:val="right"/>
              <w:rPr>
                <w:rFonts w:eastAsia="Times New Roman"/>
                <w:b/>
                <w:bCs/>
                <w:sz w:val="16"/>
                <w:szCs w:val="16"/>
              </w:rPr>
            </w:pPr>
            <w:r>
              <w:rPr>
                <w:rFonts w:eastAsia="Times New Roman"/>
                <w:b/>
                <w:bCs/>
                <w:sz w:val="16"/>
                <w:szCs w:val="16"/>
              </w:rPr>
              <w:t>6 404</w:t>
            </w:r>
          </w:p>
        </w:tc>
      </w:tr>
    </w:tbl>
    <w:p w14:paraId="7FD198B9" w14:textId="77777777" w:rsidR="00C23342" w:rsidRDefault="00C23342">
      <w:pPr>
        <w:tabs>
          <w:tab w:val="center" w:pos="1447"/>
          <w:tab w:val="center" w:pos="7466"/>
          <w:tab w:val="right" w:pos="9497"/>
        </w:tabs>
        <w:spacing w:after="31" w:line="259" w:lineRule="auto"/>
        <w:ind w:left="0" w:right="0" w:firstLine="0"/>
        <w:jc w:val="left"/>
      </w:pPr>
    </w:p>
    <w:p w14:paraId="26DCE413" w14:textId="741BD4A4" w:rsidR="00B12D92" w:rsidRDefault="00B12D92">
      <w:pPr>
        <w:suppressAutoHyphens w:val="0"/>
        <w:spacing w:after="0" w:line="259" w:lineRule="auto"/>
        <w:ind w:left="0" w:right="0" w:firstLine="0"/>
        <w:jc w:val="left"/>
      </w:pPr>
      <w:r>
        <w:br w:type="page"/>
      </w:r>
    </w:p>
    <w:p w14:paraId="655637D4" w14:textId="77777777" w:rsidR="00C23342" w:rsidRDefault="00FC1CC8" w:rsidP="005760B5">
      <w:pPr>
        <w:ind w:left="0" w:right="409"/>
      </w:pPr>
      <w:r>
        <w:lastRenderedPageBreak/>
        <w:t xml:space="preserve">3.PIELIKUMS  </w:t>
      </w:r>
    </w:p>
    <w:p w14:paraId="37A8B86D" w14:textId="77777777" w:rsidR="00C23342" w:rsidRPr="005760B5" w:rsidRDefault="00FC1CC8" w:rsidP="005760B5">
      <w:pPr>
        <w:spacing w:after="15" w:line="259" w:lineRule="auto"/>
        <w:ind w:left="0" w:right="0" w:firstLine="0"/>
        <w:rPr>
          <w:sz w:val="12"/>
          <w:szCs w:val="12"/>
        </w:rPr>
      </w:pPr>
      <w:r w:rsidRPr="005760B5">
        <w:rPr>
          <w:sz w:val="12"/>
          <w:szCs w:val="12"/>
        </w:rPr>
        <w:t xml:space="preserve"> </w:t>
      </w:r>
    </w:p>
    <w:p w14:paraId="5EB80377" w14:textId="77777777" w:rsidR="00C23342" w:rsidRDefault="00FC1CC8" w:rsidP="005760B5">
      <w:pPr>
        <w:ind w:left="0" w:right="409"/>
      </w:pPr>
      <w:r>
        <w:t xml:space="preserve">3.1.Finanšu pārskata sagatavošanas vispārīgie principi. </w:t>
      </w:r>
    </w:p>
    <w:p w14:paraId="5469CC36" w14:textId="77777777" w:rsidR="00C23342" w:rsidRDefault="00FC1CC8" w:rsidP="005760B5">
      <w:pPr>
        <w:ind w:left="0" w:right="409"/>
      </w:pPr>
      <w:r>
        <w:t xml:space="preserve">Bilance sagatavota pamatojoties uz “Gada pārskatu un konsolidēto gada pārskatu likumā” noteikto shēmu. Peļņas vai zaudējumu aprēķins sagatavots pamatojoties uz shēmu vertikālā formā (klasificēta pēc izdevumu funkcijas).  </w:t>
      </w:r>
    </w:p>
    <w:p w14:paraId="79CC279A" w14:textId="77777777" w:rsidR="00C23342" w:rsidRDefault="00FC1CC8" w:rsidP="005760B5">
      <w:pPr>
        <w:ind w:left="0" w:right="409"/>
      </w:pPr>
      <w:r>
        <w:t xml:space="preserve">Peļņas vai zaudējumu aprēķina, kā arī naudas plūsmas pārskata sagatavošanai izmantotās shēmas nav mainītas salīdzinājumā ar iepriekšējo pārskata gadu. </w:t>
      </w:r>
    </w:p>
    <w:p w14:paraId="2818460B" w14:textId="77777777" w:rsidR="00C23342" w:rsidRDefault="00FC1CC8" w:rsidP="005760B5">
      <w:pPr>
        <w:ind w:left="0" w:right="409"/>
      </w:pPr>
      <w:r>
        <w:t xml:space="preserve">Sagatavojot bilanci, peļņas vai zaudējumu aprēķinu, katram postenim norādīti attiecīgo kārtējā pārskata gada un arī iepriekšējā pārskata gada skaitļi. </w:t>
      </w:r>
    </w:p>
    <w:p w14:paraId="4643DAA7" w14:textId="77777777" w:rsidR="00C23342" w:rsidRDefault="00FC1CC8" w:rsidP="005760B5">
      <w:pPr>
        <w:ind w:left="0" w:right="409"/>
      </w:pPr>
      <w:r>
        <w:t>Finanšu pārskats sagatavots saprotami un atbilstoši likumam "Par grāmatvedību", likumam “Gada pārskatu un konsolidēto gada pārskatu likumam” un citiem grāmatvedību un gada pārskatus reglamentējošiem normatīvajiem aktiem. Finanšu pārskats sniedz patiesu un skaidru priekšstatu par sabiedrības līdzekļiem (aktīviem), saistībām, finansiālo stāvokli un peļņu vai zaudējumiem.</w:t>
      </w:r>
      <w:r>
        <w:rPr>
          <w:color w:val="FF0000"/>
        </w:rPr>
        <w:t xml:space="preserve"> </w:t>
      </w:r>
    </w:p>
    <w:p w14:paraId="34281D86" w14:textId="77777777" w:rsidR="00C23342" w:rsidRPr="005760B5" w:rsidRDefault="00FC1CC8" w:rsidP="005760B5">
      <w:pPr>
        <w:spacing w:after="16" w:line="259" w:lineRule="auto"/>
        <w:ind w:left="0" w:right="0" w:firstLine="0"/>
        <w:rPr>
          <w:sz w:val="12"/>
          <w:szCs w:val="12"/>
        </w:rPr>
      </w:pPr>
      <w:r w:rsidRPr="005760B5">
        <w:rPr>
          <w:sz w:val="12"/>
          <w:szCs w:val="12"/>
        </w:rPr>
        <w:t xml:space="preserve"> </w:t>
      </w:r>
    </w:p>
    <w:p w14:paraId="020163E4" w14:textId="77777777" w:rsidR="00C23342" w:rsidRDefault="00FC1CC8" w:rsidP="005760B5">
      <w:pPr>
        <w:ind w:left="0" w:right="1903"/>
      </w:pPr>
      <w:r>
        <w:t xml:space="preserve">3.2.Grāmatvedības politikas atbilstība pieņēmumam, ka sabiedrība darbosies turpmāk. Finanšu pārskats sagatavots atbilstoši šādiem vispārīgajiem principiem: </w:t>
      </w:r>
    </w:p>
    <w:p w14:paraId="0A61DCE0" w14:textId="77777777" w:rsidR="00C23342" w:rsidRDefault="00FC1CC8" w:rsidP="005760B5">
      <w:pPr>
        <w:ind w:left="0" w:right="409"/>
      </w:pPr>
      <w:r>
        <w:t xml:space="preserve">Tiek pieņemts, ka sabiedrība darbosies arī turpmāk (darbības turpināšanas princips); </w:t>
      </w:r>
    </w:p>
    <w:p w14:paraId="676335F2" w14:textId="77777777" w:rsidR="00C23342" w:rsidRDefault="00FC1CC8" w:rsidP="005760B5">
      <w:pPr>
        <w:ind w:left="0" w:right="409"/>
      </w:pPr>
      <w:r>
        <w:t xml:space="preserve">Izmantota tā paša grāmatvedības politika un novērtēšanas metodes, kuras izmantotas iepriekšējā pārskata gadā; Finanšu pārskatā posteņi atzīsti un novērtēti, izmantojot piesardzības principu, jo īpaši ievērojot šādus nosacījumus: </w:t>
      </w:r>
    </w:p>
    <w:p w14:paraId="64197B11" w14:textId="77777777" w:rsidR="00C23342" w:rsidRDefault="00FC1CC8" w:rsidP="005760B5">
      <w:pPr>
        <w:ind w:left="0" w:right="409"/>
      </w:pPr>
      <w:r>
        <w:t xml:space="preserve">-finanšu pārskatā iekļauta tikai līdz bilances datumam iegūto peļņu, </w:t>
      </w:r>
    </w:p>
    <w:p w14:paraId="409316E3" w14:textId="77777777" w:rsidR="00C23342" w:rsidRDefault="00FC1CC8" w:rsidP="004D13AF">
      <w:pPr>
        <w:spacing w:after="0" w:line="276" w:lineRule="auto"/>
        <w:ind w:left="0" w:right="431" w:firstLine="0"/>
      </w:pPr>
      <w:r>
        <w:t xml:space="preserve">-ņemtas vērā visas saistības, kā arī paredzamās riska summas un zaudējumi, kas radušies pārskata gadā vai iepriekšējos gados, arī tad, ja tie kļuvuši zināmi laikposmā starp bilances datumu un dienu, kad gada pārskats parakstīts; </w:t>
      </w:r>
    </w:p>
    <w:p w14:paraId="65E1E8E4" w14:textId="77777777" w:rsidR="00C23342" w:rsidRDefault="00FC1CC8" w:rsidP="005760B5">
      <w:pPr>
        <w:ind w:left="0" w:right="409"/>
      </w:pPr>
      <w:r>
        <w:t xml:space="preserve">-aprēķinātas un ņemtas vērā visas aktīvu vērtības samazināšanās un nolietojuma summas neatkarīgi no tā, vai pārskata gads tiek noslēgts ar peļņu vai zaudējumiem; </w:t>
      </w:r>
    </w:p>
    <w:p w14:paraId="26B05848" w14:textId="77777777" w:rsidR="00C23342" w:rsidRDefault="00FC1CC8" w:rsidP="005760B5">
      <w:pPr>
        <w:ind w:left="0" w:right="409"/>
      </w:pPr>
      <w:r>
        <w:t xml:space="preserve">Bilances un peļņas vai zaudējumu aprēķina posteņos summas norādītas pēc uzkrāšanas principa, proti, ieņēmumi un izdevumi norādīti, ņemot vērā to rašanās laiku, nevis naudas saņemšanas vai izdošanas laiku. Ar pārskata gadu saistītie ieņēmumi un izdevumi norādīti neatkarīgi no maksājuma vai rēķina saņemšanas datuma; </w:t>
      </w:r>
    </w:p>
    <w:p w14:paraId="563799BF" w14:textId="77777777" w:rsidR="00C23342" w:rsidRDefault="00FC1CC8" w:rsidP="005760B5">
      <w:pPr>
        <w:ind w:left="0" w:right="409"/>
      </w:pPr>
      <w:r>
        <w:t xml:space="preserve">Izmaksas saskaņotas ar ieņēmumiem attiecīgajos pārskata periodos; </w:t>
      </w:r>
    </w:p>
    <w:p w14:paraId="2E121B31" w14:textId="77777777" w:rsidR="00C23342" w:rsidRDefault="00FC1CC8" w:rsidP="005760B5">
      <w:pPr>
        <w:ind w:left="0" w:right="409"/>
      </w:pPr>
      <w:r>
        <w:t xml:space="preserve">Katra pārskata gada sākumā attiecīgajos bilances posteņos norādītās summas (sākuma atlikumi) atbilst tajos pašos </w:t>
      </w:r>
    </w:p>
    <w:p w14:paraId="07A9E25F" w14:textId="77777777" w:rsidR="00C23342" w:rsidRDefault="00FC1CC8" w:rsidP="005760B5">
      <w:pPr>
        <w:ind w:left="0" w:right="409"/>
      </w:pPr>
      <w:r>
        <w:t xml:space="preserve">bilances posteņos norādītajām summām iepriekšējā pārskata gada beigās (beigu atlikumi); </w:t>
      </w:r>
    </w:p>
    <w:p w14:paraId="1B5E1980" w14:textId="77777777" w:rsidR="00C23342" w:rsidRDefault="00FC1CC8" w:rsidP="005760B5">
      <w:pPr>
        <w:ind w:left="0" w:right="409"/>
      </w:pPr>
      <w:r>
        <w:t xml:space="preserve">Bilances aktīva un pasīva posteņi novērtēti atsevišķi; </w:t>
      </w:r>
    </w:p>
    <w:p w14:paraId="040505D1" w14:textId="77777777" w:rsidR="00C23342" w:rsidRDefault="00FC1CC8" w:rsidP="005760B5">
      <w:pPr>
        <w:ind w:left="0" w:right="409"/>
      </w:pPr>
      <w:r>
        <w:t xml:space="preserve">Jebkāds ieskaits starp bilances aktīva un pasīva posteņiem vai peļņas vai zaudējumu aprēķina ieņēmumu un izdevumu posteņiem netiek piemērots; </w:t>
      </w:r>
    </w:p>
    <w:p w14:paraId="4FBCCCE3" w14:textId="77777777" w:rsidR="00C23342" w:rsidRDefault="00FC1CC8" w:rsidP="005760B5">
      <w:pPr>
        <w:ind w:left="0" w:right="409"/>
      </w:pPr>
      <w:r>
        <w:t xml:space="preserve">Bilances un peļņas vai zaudējumu aprēķina posteņos summas norādītas, ņemot vērā saimniecisko darījumu saturu un būtību, nevis tikai juridisko formu; </w:t>
      </w:r>
    </w:p>
    <w:p w14:paraId="190CEF84" w14:textId="77777777" w:rsidR="00C23342" w:rsidRPr="005760B5" w:rsidRDefault="00FC1CC8" w:rsidP="005760B5">
      <w:pPr>
        <w:spacing w:after="12" w:line="259" w:lineRule="auto"/>
        <w:ind w:left="0" w:right="0" w:firstLine="0"/>
        <w:rPr>
          <w:sz w:val="12"/>
          <w:szCs w:val="12"/>
        </w:rPr>
      </w:pPr>
      <w:r w:rsidRPr="005760B5">
        <w:rPr>
          <w:sz w:val="12"/>
          <w:szCs w:val="12"/>
        </w:rPr>
        <w:t xml:space="preserve"> </w:t>
      </w:r>
    </w:p>
    <w:p w14:paraId="204D66A2" w14:textId="1D0EBD80" w:rsidR="00C23342" w:rsidRDefault="00FC1CC8" w:rsidP="005760B5">
      <w:pPr>
        <w:ind w:left="0" w:right="409"/>
      </w:pPr>
      <w:r>
        <w:t>3.3.Grāmatvedības vispārīgā pol</w:t>
      </w:r>
      <w:r w:rsidR="004429F3">
        <w:t>i</w:t>
      </w:r>
      <w:r>
        <w:t xml:space="preserve">tika. </w:t>
      </w:r>
    </w:p>
    <w:p w14:paraId="546719DC" w14:textId="77777777" w:rsidR="00C23342" w:rsidRDefault="00FC1CC8" w:rsidP="005760B5">
      <w:pPr>
        <w:ind w:left="0" w:right="409"/>
      </w:pPr>
      <w:r>
        <w:t xml:space="preserve">Sabiedrība dokumentē un grāmatvedībā konsekventi ievēro grāmatvedības politiku.  </w:t>
      </w:r>
    </w:p>
    <w:p w14:paraId="1257F1EE" w14:textId="77777777" w:rsidR="00C23342" w:rsidRDefault="00FC1CC8" w:rsidP="005760B5">
      <w:pPr>
        <w:ind w:left="0" w:right="409"/>
      </w:pPr>
      <w:r>
        <w:t xml:space="preserve">Grāmatvedības politika izvēlēta, ievērojot šādus nosacījumus: </w:t>
      </w:r>
    </w:p>
    <w:p w14:paraId="52E8E53E" w14:textId="77777777" w:rsidR="00C23342" w:rsidRDefault="00FC1CC8" w:rsidP="005760B5">
      <w:pPr>
        <w:ind w:left="0" w:right="409"/>
      </w:pPr>
      <w:r>
        <w:t xml:space="preserve">-grāmatvedības politika atbilst likumā noteiktajai prasībai, ka finanšu pārskatam jāsniedz patiess un skaidrs priekšstats par sabiedrības līdzekļiem (aktīviem), saistībām, finansiālo stāvokli, peļņu vai zaudējumiem un par naudas plūsmu. </w:t>
      </w:r>
    </w:p>
    <w:p w14:paraId="4BAF54B0" w14:textId="77777777" w:rsidR="00C23342" w:rsidRDefault="00FC1CC8" w:rsidP="005760B5">
      <w:pPr>
        <w:ind w:left="0" w:right="409"/>
      </w:pPr>
      <w:r>
        <w:t xml:space="preserve">-grāmatvedības politika nav pretrunā ar grāmatvedību un gada pārskatus reglamentējošajiem, kā arī citiem normatīvajiem aktiem par attiecīgo saimniecisko darījumu, faktu, notikumu vai finanšu pārskata posteņu atspoguļošanu, uzskaiti un novērtēšanu. </w:t>
      </w:r>
    </w:p>
    <w:p w14:paraId="2050C3A0" w14:textId="77777777" w:rsidR="00C23342" w:rsidRDefault="00FC1CC8" w:rsidP="005760B5">
      <w:pPr>
        <w:ind w:left="0" w:right="409"/>
      </w:pPr>
      <w:r>
        <w:t xml:space="preserve">Sabiedrība maina grāmatvedības politiku tikai tad, ja: </w:t>
      </w:r>
    </w:p>
    <w:p w14:paraId="556D82E0" w14:textId="77777777" w:rsidR="00C23342" w:rsidRDefault="00FC1CC8" w:rsidP="005760B5">
      <w:pPr>
        <w:ind w:left="0" w:right="409"/>
      </w:pPr>
      <w:r>
        <w:t xml:space="preserve">-ir mainījies normatīvais regulējums; </w:t>
      </w:r>
    </w:p>
    <w:p w14:paraId="6542BC97" w14:textId="77777777" w:rsidR="00C23342" w:rsidRDefault="00FC1CC8" w:rsidP="005760B5">
      <w:pPr>
        <w:ind w:left="0" w:right="409"/>
      </w:pPr>
      <w:r>
        <w:t xml:space="preserve">-saistībā ar apstākļu maiņu līdzšinējās grāmatvedības politikas piemērošana vairs neatbilst likuma prasībai par patiesu un skaidru priekšstatu; </w:t>
      </w:r>
    </w:p>
    <w:p w14:paraId="4C49D84D" w14:textId="77777777" w:rsidR="00C23342" w:rsidRDefault="00FC1CC8" w:rsidP="005760B5">
      <w:pPr>
        <w:ind w:left="0" w:right="409"/>
      </w:pPr>
      <w:r>
        <w:t xml:space="preserve">-grāmatvedības politikas maiņa nodrošina ticamu un atbilstošāku informāciju par attiecīgo saimniecisko darījumu, faktu un notikumu vai apstākļu ietekmi uz sabiedrības finansiālo stāvokli, peļņu vai zaudējumiem un naudas plūsmu. Pārskata gadā nav veiktas būtiskas izmaiņas grāmatvedības politikā, kā rezultātā finanšu pārskatu nav ietekmējušas izmaiņas grāmatvedības politikā.  </w:t>
      </w:r>
    </w:p>
    <w:p w14:paraId="47FBEDF2" w14:textId="77777777" w:rsidR="00C23342" w:rsidRPr="005760B5" w:rsidRDefault="00FC1CC8" w:rsidP="005760B5">
      <w:pPr>
        <w:spacing w:after="13" w:line="259" w:lineRule="auto"/>
        <w:ind w:left="0" w:right="0" w:firstLine="0"/>
        <w:rPr>
          <w:sz w:val="12"/>
          <w:szCs w:val="12"/>
        </w:rPr>
      </w:pPr>
      <w:r w:rsidRPr="005760B5">
        <w:rPr>
          <w:sz w:val="12"/>
          <w:szCs w:val="12"/>
        </w:rPr>
        <w:t xml:space="preserve"> </w:t>
      </w:r>
    </w:p>
    <w:p w14:paraId="26E42CF0" w14:textId="77777777" w:rsidR="00C23342" w:rsidRDefault="00FC1CC8" w:rsidP="005760B5">
      <w:pPr>
        <w:ind w:left="0" w:right="409"/>
      </w:pPr>
      <w:r>
        <w:t>Iespējamās saistības un iespējamie aktīvi.</w:t>
      </w:r>
      <w:r>
        <w:rPr>
          <w:b/>
        </w:rPr>
        <w:t xml:space="preserve"> </w:t>
      </w:r>
    </w:p>
    <w:p w14:paraId="1A9CCCBB" w14:textId="77777777" w:rsidR="00C23342" w:rsidRDefault="00FC1CC8" w:rsidP="005760B5">
      <w:pPr>
        <w:ind w:left="0" w:right="409"/>
      </w:pPr>
      <w:r>
        <w:t xml:space="preserve">Iespējamās saistības, kas varētu rasties konkrēta pagātnes notikuma (piemēram, sniegta galvojuma) sakarā, nav iekļautas bilancē.  </w:t>
      </w:r>
    </w:p>
    <w:p w14:paraId="606F0ACE" w14:textId="48CECAAC" w:rsidR="00C23342" w:rsidRDefault="00FC1CC8" w:rsidP="005760B5">
      <w:pPr>
        <w:ind w:left="0" w:right="409"/>
      </w:pPr>
      <w:r>
        <w:t xml:space="preserve">Iespējamie aktīvi, kas varētu rasties konkrēta pagātnes sakarā, nav iekļauti bilancē. </w:t>
      </w:r>
    </w:p>
    <w:p w14:paraId="404210A3" w14:textId="77777777" w:rsidR="005760B5" w:rsidRPr="005760B5" w:rsidRDefault="005760B5" w:rsidP="005760B5">
      <w:pPr>
        <w:ind w:left="0" w:right="409"/>
        <w:rPr>
          <w:sz w:val="12"/>
          <w:szCs w:val="12"/>
        </w:rPr>
      </w:pPr>
    </w:p>
    <w:p w14:paraId="1EFE73EE" w14:textId="77777777" w:rsidR="00C23342" w:rsidRDefault="00FC1CC8" w:rsidP="005760B5">
      <w:pPr>
        <w:ind w:left="0" w:right="409"/>
      </w:pPr>
      <w:r>
        <w:lastRenderedPageBreak/>
        <w:t xml:space="preserve">Ja kreditors pilnībā atsakās no sava prasījuma vai atsakās no sava prasījuma noteiktas daļas (turpmāk – kreditora parāda samazināšana) un kreditora parāda samazinājuma summa nav saistīta ar kreditora mērķi šo summu ieguldīt sabiedrības pamatkapitālā, pretī saņemot attiecīgu jaunu daļu skaitu, tad kreditora parāda samazinājums tiek uzskatīts kā dāvinājums un tas atzīsts kā ieņēmumi peļņas vai zaudējumu aprēķinā attiecīgajā pārskata gadā. </w:t>
      </w:r>
    </w:p>
    <w:p w14:paraId="22B224F0" w14:textId="77777777" w:rsidR="00C23342" w:rsidRPr="005760B5" w:rsidRDefault="00FC1CC8">
      <w:pPr>
        <w:spacing w:after="0" w:line="259" w:lineRule="auto"/>
        <w:ind w:left="0" w:right="0" w:firstLine="0"/>
        <w:jc w:val="left"/>
        <w:rPr>
          <w:sz w:val="12"/>
          <w:szCs w:val="12"/>
        </w:rPr>
      </w:pPr>
      <w:r w:rsidRPr="005760B5">
        <w:rPr>
          <w:sz w:val="12"/>
          <w:szCs w:val="12"/>
        </w:rPr>
        <w:t xml:space="preserve"> </w:t>
      </w:r>
    </w:p>
    <w:p w14:paraId="273FDCDC" w14:textId="77777777" w:rsidR="00C23342" w:rsidRDefault="00FC1CC8">
      <w:pPr>
        <w:numPr>
          <w:ilvl w:val="0"/>
          <w:numId w:val="1"/>
        </w:numPr>
        <w:ind w:right="409" w:hanging="151"/>
      </w:pPr>
      <w:r>
        <w:t xml:space="preserve">4.Ilgtermiņa ieguldījumi. </w:t>
      </w:r>
    </w:p>
    <w:p w14:paraId="5808BD4F" w14:textId="13DCEA46" w:rsidR="00C23342" w:rsidRDefault="00FC1CC8">
      <w:pPr>
        <w:ind w:left="0" w:right="409"/>
      </w:pPr>
      <w:r>
        <w:t xml:space="preserve">3.4.1.Ilgtermiņa finanšu ieguldījumi </w:t>
      </w:r>
    </w:p>
    <w:p w14:paraId="1C703E95" w14:textId="2E772C90" w:rsidR="00091070" w:rsidRDefault="00091070" w:rsidP="00091070">
      <w:pPr>
        <w:ind w:left="0" w:right="409"/>
      </w:pPr>
      <w:r>
        <w:t>Ilgtermiņa finanšu ieguldījumi novērtēti atbilstīgi iegādes izmaksām vai izveidošanas pašizmaksai. Iegādes izmaksas ir pirkšanas cena (atskaitot saņemtās atlaides), kurai pieskaitīti ar pirkumu saistītie papildu izdevumi. Izveidošanas pašizmaksa ir ilgtermiņa finanšu ieguldījumu iegādes un izveidošanas izmaksas un citi izdevumi, kas ir tieši saistīti ar attiecīgā ieguldījuma izveidošanu.</w:t>
      </w:r>
    </w:p>
    <w:p w14:paraId="191D8DC2" w14:textId="77777777" w:rsidR="00091070" w:rsidRDefault="00091070" w:rsidP="00091070">
      <w:pPr>
        <w:ind w:left="0" w:right="409"/>
      </w:pPr>
      <w:r>
        <w:t xml:space="preserve">Ilgtermiņa finanšu ieguldījumu objekta ar ierobežotu lietderīgās lietošanas laiku iegādes izmaksas vai izveidošanas pašizmaksu, vai pārvērtēšanā noteikto vērtību (ja tāda ir)  samazina no objekta atskaitot vērtības samazinājuma korekcijas, ja tādas nepieciešamas. </w:t>
      </w:r>
    </w:p>
    <w:p w14:paraId="1D1444E4" w14:textId="5D04B6B4" w:rsidR="00091070" w:rsidRDefault="00091070" w:rsidP="00091070">
      <w:pPr>
        <w:ind w:left="0" w:right="409"/>
      </w:pPr>
      <w:r>
        <w:t>Ja ilgtermiņa ieguldījumu objekta vērtība bilances datumā ir zemāka par to vērtību, kāda aprēķināta saskaņā ar iepriekš minētajiem nosacījumiem, un sagaidāms, ka vērtības samazinājums būs ilgstošs, attiecīgajam objektam piemēro vērtības samazinājuma korekciju, to novērtējot atbilstoši zemākajai vērtībai bilances datumā neatkarīgi no tā, vai šā ilgtermiņa ieguldījumu objekta lietderīgās lietošanas laiks ir vai nav ierobežots.</w:t>
      </w:r>
    </w:p>
    <w:p w14:paraId="18E1F1AF" w14:textId="77777777" w:rsidR="00091070" w:rsidRDefault="00091070" w:rsidP="00091070">
      <w:pPr>
        <w:ind w:left="0" w:right="409"/>
      </w:pPr>
    </w:p>
    <w:tbl>
      <w:tblPr>
        <w:tblStyle w:val="TableGrid"/>
        <w:tblW w:w="7977" w:type="dxa"/>
        <w:tblInd w:w="41" w:type="dxa"/>
        <w:tblCellMar>
          <w:top w:w="6" w:type="dxa"/>
          <w:left w:w="108" w:type="dxa"/>
          <w:right w:w="108" w:type="dxa"/>
        </w:tblCellMar>
        <w:tblLook w:val="04A0" w:firstRow="1" w:lastRow="0" w:firstColumn="1" w:lastColumn="0" w:noHBand="0" w:noVBand="1"/>
      </w:tblPr>
      <w:tblGrid>
        <w:gridCol w:w="6622"/>
        <w:gridCol w:w="1355"/>
      </w:tblGrid>
      <w:tr w:rsidR="00C23342" w14:paraId="13F34519" w14:textId="77777777" w:rsidTr="00E2643A">
        <w:trPr>
          <w:trHeight w:val="800"/>
        </w:trPr>
        <w:tc>
          <w:tcPr>
            <w:tcW w:w="6622" w:type="dxa"/>
            <w:shd w:val="clear" w:color="auto" w:fill="auto"/>
            <w:vAlign w:val="center"/>
          </w:tcPr>
          <w:p w14:paraId="62537449" w14:textId="77777777" w:rsidR="00C23342" w:rsidRDefault="00FC1CC8">
            <w:pPr>
              <w:spacing w:after="0" w:line="259" w:lineRule="auto"/>
              <w:ind w:left="0" w:right="95" w:firstLine="0"/>
              <w:jc w:val="center"/>
            </w:pPr>
            <w:r>
              <w:rPr>
                <w:sz w:val="16"/>
              </w:rPr>
              <w:t>Ilgtermiņa finanšu ieguldījumi</w:t>
            </w:r>
          </w:p>
        </w:tc>
        <w:tc>
          <w:tcPr>
            <w:tcW w:w="1355" w:type="dxa"/>
            <w:shd w:val="clear" w:color="auto" w:fill="auto"/>
          </w:tcPr>
          <w:p w14:paraId="36A106A3" w14:textId="77777777" w:rsidR="00C23342" w:rsidRDefault="00FC1CC8">
            <w:pPr>
              <w:spacing w:after="0" w:line="216" w:lineRule="auto"/>
              <w:ind w:left="350" w:right="0" w:hanging="50"/>
              <w:jc w:val="left"/>
            </w:pPr>
            <w:r>
              <w:rPr>
                <w:sz w:val="16"/>
              </w:rPr>
              <w:t xml:space="preserve">Līdzdalība asociēto </w:t>
            </w:r>
          </w:p>
          <w:p w14:paraId="5A886731" w14:textId="77777777" w:rsidR="00C23342" w:rsidRDefault="00FC1CC8">
            <w:pPr>
              <w:spacing w:after="23" w:line="259" w:lineRule="auto"/>
              <w:ind w:left="0" w:right="105" w:firstLine="0"/>
              <w:jc w:val="center"/>
            </w:pPr>
            <w:r>
              <w:rPr>
                <w:sz w:val="16"/>
              </w:rPr>
              <w:t xml:space="preserve">sabiedrību </w:t>
            </w:r>
          </w:p>
          <w:p w14:paraId="3DEBA3AF" w14:textId="77777777" w:rsidR="00C23342" w:rsidRDefault="00FC1CC8">
            <w:pPr>
              <w:spacing w:after="0" w:line="259" w:lineRule="auto"/>
              <w:ind w:left="372" w:right="0" w:firstLine="0"/>
              <w:jc w:val="left"/>
            </w:pPr>
            <w:r>
              <w:rPr>
                <w:sz w:val="16"/>
              </w:rPr>
              <w:t>kapitālā</w:t>
            </w:r>
          </w:p>
        </w:tc>
      </w:tr>
      <w:tr w:rsidR="00C23342" w14:paraId="2F44416D" w14:textId="77777777" w:rsidTr="00E2643A">
        <w:trPr>
          <w:trHeight w:val="201"/>
        </w:trPr>
        <w:tc>
          <w:tcPr>
            <w:tcW w:w="6622" w:type="dxa"/>
            <w:shd w:val="clear" w:color="auto" w:fill="auto"/>
          </w:tcPr>
          <w:p w14:paraId="76AE7F5C" w14:textId="77777777" w:rsidR="00C23342" w:rsidRDefault="00FC1CC8">
            <w:pPr>
              <w:spacing w:after="0" w:line="259" w:lineRule="auto"/>
              <w:ind w:left="0" w:right="0" w:firstLine="0"/>
              <w:jc w:val="left"/>
            </w:pPr>
            <w:r>
              <w:rPr>
                <w:sz w:val="16"/>
              </w:rPr>
              <w:t>Iegādes izmaksas (pašizmaksa, patiesā vērtība) pārskata gada sākumā</w:t>
            </w:r>
          </w:p>
        </w:tc>
        <w:tc>
          <w:tcPr>
            <w:tcW w:w="1355" w:type="dxa"/>
            <w:tcBorders>
              <w:bottom w:val="single" w:sz="4" w:space="0" w:color="auto"/>
            </w:tcBorders>
            <w:shd w:val="clear" w:color="auto" w:fill="auto"/>
          </w:tcPr>
          <w:p w14:paraId="1F58DDDE" w14:textId="77777777" w:rsidR="00C23342" w:rsidRDefault="00FC1CC8">
            <w:pPr>
              <w:spacing w:after="0" w:line="259" w:lineRule="auto"/>
              <w:ind w:left="0" w:right="0" w:firstLine="0"/>
              <w:jc w:val="left"/>
            </w:pPr>
            <w:r>
              <w:rPr>
                <w:sz w:val="16"/>
              </w:rPr>
              <w:t>283 009</w:t>
            </w:r>
          </w:p>
        </w:tc>
      </w:tr>
      <w:tr w:rsidR="00C23342" w14:paraId="7BC4B74C" w14:textId="77777777" w:rsidTr="00E2643A">
        <w:trPr>
          <w:trHeight w:val="297"/>
        </w:trPr>
        <w:tc>
          <w:tcPr>
            <w:tcW w:w="6622" w:type="dxa"/>
            <w:shd w:val="clear" w:color="auto" w:fill="auto"/>
          </w:tcPr>
          <w:p w14:paraId="688EB9C7" w14:textId="77777777" w:rsidR="00C23342" w:rsidRDefault="00FC1CC8">
            <w:pPr>
              <w:spacing w:after="0" w:line="259" w:lineRule="auto"/>
              <w:ind w:left="0" w:right="0" w:firstLine="0"/>
              <w:jc w:val="left"/>
            </w:pPr>
            <w:r>
              <w:rPr>
                <w:sz w:val="16"/>
              </w:rPr>
              <w:t>Iegādes izmaksas (pašizmaksa, patiesā vērtība) pārskata gada beigās</w:t>
            </w:r>
          </w:p>
        </w:tc>
        <w:tc>
          <w:tcPr>
            <w:tcW w:w="1355" w:type="dxa"/>
            <w:tcBorders>
              <w:top w:val="single" w:sz="4" w:space="0" w:color="auto"/>
              <w:bottom w:val="single" w:sz="4" w:space="0" w:color="auto"/>
            </w:tcBorders>
            <w:shd w:val="clear" w:color="auto" w:fill="auto"/>
          </w:tcPr>
          <w:p w14:paraId="4FF4C209" w14:textId="6A1DEE82" w:rsidR="00C23342" w:rsidRDefault="00FC1CC8" w:rsidP="00E2643A">
            <w:pPr>
              <w:spacing w:after="0" w:line="259" w:lineRule="auto"/>
              <w:ind w:left="0" w:right="0" w:firstLine="0"/>
              <w:jc w:val="left"/>
            </w:pPr>
            <w:r>
              <w:rPr>
                <w:sz w:val="16"/>
              </w:rPr>
              <w:t xml:space="preserve">283 009 </w:t>
            </w:r>
            <w:r>
              <w:t xml:space="preserve"> </w:t>
            </w:r>
          </w:p>
        </w:tc>
      </w:tr>
    </w:tbl>
    <w:p w14:paraId="44B8CB41" w14:textId="732BAFDA" w:rsidR="00C23342" w:rsidRPr="005760B5" w:rsidRDefault="00FC1CC8">
      <w:pPr>
        <w:spacing w:after="0" w:line="259" w:lineRule="auto"/>
        <w:ind w:left="0" w:right="0" w:firstLine="0"/>
        <w:jc w:val="left"/>
        <w:rPr>
          <w:sz w:val="12"/>
          <w:szCs w:val="12"/>
        </w:rPr>
      </w:pPr>
      <w:r>
        <w:rPr>
          <w:color w:val="FF0000"/>
        </w:rPr>
        <w:t xml:space="preserve"> </w:t>
      </w:r>
    </w:p>
    <w:p w14:paraId="005A6524" w14:textId="77777777" w:rsidR="00C23342" w:rsidRPr="005760B5" w:rsidRDefault="00FC1CC8">
      <w:pPr>
        <w:spacing w:after="0" w:line="259" w:lineRule="auto"/>
        <w:ind w:left="0" w:right="0" w:firstLine="0"/>
        <w:jc w:val="left"/>
        <w:rPr>
          <w:sz w:val="12"/>
          <w:szCs w:val="12"/>
        </w:rPr>
      </w:pPr>
      <w:r w:rsidRPr="005760B5">
        <w:rPr>
          <w:color w:val="FF0000"/>
          <w:sz w:val="12"/>
          <w:szCs w:val="12"/>
        </w:rPr>
        <w:t xml:space="preserve"> </w:t>
      </w:r>
    </w:p>
    <w:p w14:paraId="26E6D877" w14:textId="77777777" w:rsidR="00C23342" w:rsidRDefault="00FC1CC8">
      <w:pPr>
        <w:numPr>
          <w:ilvl w:val="0"/>
          <w:numId w:val="2"/>
        </w:numPr>
        <w:ind w:right="409" w:hanging="151"/>
      </w:pPr>
      <w:r>
        <w:t xml:space="preserve">5.Kreditori </w:t>
      </w:r>
    </w:p>
    <w:p w14:paraId="010B2487" w14:textId="77777777" w:rsidR="00C23342" w:rsidRDefault="00FC1CC8">
      <w:pPr>
        <w:ind w:left="0" w:right="409"/>
      </w:pPr>
      <w:r>
        <w:t xml:space="preserve">Ja aizņēmuma atmaksājamā summa ir lielāka par saņemto summu, starpību pakāpeniski, to sadalot pa gadiem, ne vēlāk kā līdz parāda atmaksāšanas termiņam iekļauj izmaksās, attiecīgi palielinot saistību summu, kamēr tā sasniedz aizņēmuma atmaksājamo summu. Uzkrātās saistītas. </w:t>
      </w:r>
    </w:p>
    <w:p w14:paraId="238501FF" w14:textId="77777777" w:rsidR="00C23342" w:rsidRDefault="00FC1CC8">
      <w:pPr>
        <w:ind w:left="0" w:right="409"/>
      </w:pPr>
      <w:r>
        <w:t xml:space="preserve">Bilances postenī "Uzkrātās saistības" norādītas skaidri zināmās saistību summas pret piegādātājiem un darbuzņēmējiem par pārskata gadā saņemtajām precēm vai pakalpojumiem, par kurām piegādes, pirkuma vai uzņēmuma līguma nosacījumu vai citu iemeslu dēļ bilances datumā vēl nav saņemts maksāšanai paredzēts attiecīgs attaisnojuma dokuments (rēķins). Šīs saistību summas aprēķina, pamatojoties uz attiecīgajā līgumā noteikto cenu un faktisko preču vai pakalpojumu saņemšanu apliecinošiem dokumentiem.  </w:t>
      </w:r>
    </w:p>
    <w:p w14:paraId="40AA5AE5" w14:textId="77777777" w:rsidR="00C23342" w:rsidRDefault="00FC1CC8">
      <w:pPr>
        <w:ind w:left="0" w:right="409"/>
      </w:pPr>
      <w:r>
        <w:t xml:space="preserve">Aplēstās saistību summas pret darbiniekiem par pārskata gadā uzkrātajām neizmantotām atvaļinājumu dienām sabiedrības grāmatvedībā uzskaitītas bilances postenī "Uzkrātās saistības". </w:t>
      </w:r>
    </w:p>
    <w:p w14:paraId="626DDE91" w14:textId="77777777" w:rsidR="00C23342" w:rsidRPr="005760B5" w:rsidRDefault="00FC1CC8">
      <w:pPr>
        <w:spacing w:after="13" w:line="259" w:lineRule="auto"/>
        <w:ind w:left="0" w:right="0" w:firstLine="0"/>
        <w:jc w:val="left"/>
        <w:rPr>
          <w:sz w:val="12"/>
          <w:szCs w:val="12"/>
        </w:rPr>
      </w:pPr>
      <w:r w:rsidRPr="005760B5">
        <w:rPr>
          <w:rFonts w:ascii="Calibri" w:eastAsia="Calibri" w:hAnsi="Calibri" w:cs="Calibri"/>
          <w:sz w:val="12"/>
          <w:szCs w:val="12"/>
        </w:rPr>
        <w:t xml:space="preserve"> </w:t>
      </w:r>
    </w:p>
    <w:p w14:paraId="2C003AE4" w14:textId="77777777" w:rsidR="00C23342" w:rsidRDefault="00FC1CC8">
      <w:pPr>
        <w:ind w:left="0" w:right="409"/>
      </w:pPr>
      <w:r>
        <w:t xml:space="preserve">3.5.1.Ilgtermiņa kreditori: </w:t>
      </w:r>
    </w:p>
    <w:p w14:paraId="1FE00AFB" w14:textId="77777777" w:rsidR="00C23342" w:rsidRDefault="00FC1CC8">
      <w:pPr>
        <w:ind w:left="0" w:right="409"/>
      </w:pPr>
      <w:r>
        <w:t>Kreditoru postenī iekļautā summa maksājama termiņā līdz 5 gadiem.</w:t>
      </w:r>
      <w:r>
        <w:rPr>
          <w:color w:val="FF0000"/>
        </w:rPr>
        <w:t xml:space="preserve"> </w:t>
      </w:r>
    </w:p>
    <w:p w14:paraId="711203F7" w14:textId="77777777" w:rsidR="00C23342" w:rsidRPr="005760B5" w:rsidRDefault="00FC1CC8">
      <w:pPr>
        <w:spacing w:after="11" w:line="259" w:lineRule="auto"/>
        <w:ind w:left="0" w:right="0" w:firstLine="0"/>
        <w:jc w:val="left"/>
        <w:rPr>
          <w:sz w:val="12"/>
          <w:szCs w:val="12"/>
        </w:rPr>
      </w:pPr>
      <w:r w:rsidRPr="005760B5">
        <w:rPr>
          <w:color w:val="FF0000"/>
          <w:sz w:val="12"/>
          <w:szCs w:val="12"/>
        </w:rPr>
        <w:t xml:space="preserve"> </w:t>
      </w:r>
    </w:p>
    <w:p w14:paraId="5B2F1131" w14:textId="77777777" w:rsidR="00C23342" w:rsidRDefault="00FC1CC8">
      <w:pPr>
        <w:ind w:left="0" w:right="409"/>
      </w:pPr>
      <w:r>
        <w:t xml:space="preserve">3.6.Ieņēmumi </w:t>
      </w:r>
    </w:p>
    <w:p w14:paraId="37B36562" w14:textId="77777777" w:rsidR="00C23342" w:rsidRDefault="00FC1CC8">
      <w:pPr>
        <w:ind w:left="0" w:right="409"/>
      </w:pPr>
      <w:r>
        <w:t xml:space="preserve">Trešās personas vārdā iekasētās summas netiek iekļautas sabiedrības ieņēmumos.  </w:t>
      </w:r>
    </w:p>
    <w:p w14:paraId="5DFF79C9" w14:textId="7FE53B6D" w:rsidR="002E3CB6" w:rsidRDefault="002E3CB6" w:rsidP="002E3CB6">
      <w:pPr>
        <w:ind w:left="0" w:right="409"/>
      </w:pPr>
      <w:r>
        <w:t>Ieņēmumi no sabiedrības aktīvu nodošanas lietošanā citām personām, gūstot dividendes, uzskaitīti, ja ir ievēroti abi šie nosacījumi:</w:t>
      </w:r>
    </w:p>
    <w:p w14:paraId="2CF0022A" w14:textId="77777777" w:rsidR="002E3CB6" w:rsidRDefault="002E3CB6" w:rsidP="002E3CB6">
      <w:pPr>
        <w:ind w:left="0" w:right="409"/>
      </w:pPr>
      <w:r>
        <w:t>-sabiedrība spēj ticami novērtēt ieņēmumu summu;</w:t>
      </w:r>
    </w:p>
    <w:p w14:paraId="0E8FDF8D" w14:textId="77777777" w:rsidR="002E3CB6" w:rsidRDefault="002E3CB6" w:rsidP="002E3CB6">
      <w:pPr>
        <w:ind w:left="0" w:right="409"/>
      </w:pPr>
      <w:r>
        <w:t>-ir ticams, ka sabiedrība saņems ar darījumu saistītos saimnieciskos labumus.</w:t>
      </w:r>
    </w:p>
    <w:p w14:paraId="407FD2FA" w14:textId="5FCFA3C8" w:rsidR="002E3CB6" w:rsidRDefault="002E3CB6" w:rsidP="002E3CB6">
      <w:pPr>
        <w:ind w:left="0" w:right="409"/>
      </w:pPr>
      <w:r>
        <w:t>Ieņēmumi no dividendēm uzskaitīti, piemērojot šādas metodes:</w:t>
      </w:r>
    </w:p>
    <w:p w14:paraId="78453F9C" w14:textId="55F18D53" w:rsidR="00C23342" w:rsidRDefault="002E3CB6" w:rsidP="002E3CB6">
      <w:pPr>
        <w:ind w:left="0" w:right="409"/>
      </w:pPr>
      <w:r>
        <w:t xml:space="preserve">-ieņēmumi no dividendēm uzskaitīti, kad rodas dalībnieku vai akcionāru tiesības uz dividenžu saņemšanu, tas nozīmē, ka tikai tad, kad ir pieņemts dalībnieku sapulces lēmums par dividendēs izmaksājamo peļņas daļu, kā arī noteikta un aprēķināta dividendes </w:t>
      </w:r>
      <w:proofErr w:type="spellStart"/>
      <w:r>
        <w:t>summa.</w:t>
      </w:r>
      <w:r w:rsidR="00FC1CC8">
        <w:t>Sabiedrībai</w:t>
      </w:r>
      <w:proofErr w:type="spellEnd"/>
      <w:r w:rsidR="00FC1CC8">
        <w:t xml:space="preserve"> nav ieņēmumi un izdevumi, kas radušies tādu notikumu vai darījumu rezultātā, kuri nepārprotami atšķiras no sabiedrības parastajām darbībām: </w:t>
      </w:r>
    </w:p>
    <w:p w14:paraId="13A629CD" w14:textId="77777777" w:rsidR="00C23342" w:rsidRPr="005760B5" w:rsidRDefault="00FC1CC8">
      <w:pPr>
        <w:spacing w:after="0" w:line="259" w:lineRule="auto"/>
        <w:ind w:left="0" w:right="0" w:firstLine="0"/>
        <w:jc w:val="left"/>
        <w:rPr>
          <w:sz w:val="12"/>
          <w:szCs w:val="12"/>
        </w:rPr>
      </w:pPr>
      <w:r w:rsidRPr="005760B5">
        <w:rPr>
          <w:sz w:val="12"/>
          <w:szCs w:val="12"/>
        </w:rPr>
        <w:t xml:space="preserve"> </w:t>
      </w:r>
    </w:p>
    <w:p w14:paraId="689E6720" w14:textId="77777777" w:rsidR="00C23342" w:rsidRDefault="00FC1CC8">
      <w:pPr>
        <w:ind w:left="0" w:right="409"/>
      </w:pPr>
      <w:r>
        <w:t xml:space="preserve">3.7.Izdevumi. </w:t>
      </w:r>
    </w:p>
    <w:p w14:paraId="1FE725AC" w14:textId="77777777" w:rsidR="00C23342" w:rsidRDefault="00FC1CC8">
      <w:pPr>
        <w:ind w:left="0" w:right="409"/>
      </w:pPr>
      <w:r>
        <w:t xml:space="preserve">Ar konkrētu preču pārdošanas darījumu saistītās izmaksas (arī pārdoto preču iegādes vai ražošanas pašizmaksu vai citu bilances vērtību) iekļautas peļņas vai zaudējumu aprēķinā tajā pārskata gadā, kurā tiek iekļauti ieņēmumi no minētā pārdošanas darījuma. Ja nav iespējams ticami novērtēt izmaksas, kas radušās vai radīsies saistībā ar konkrētu preču pārdošanas darījumu, ieņēmumi no minētā saimnieciskā darījuma netiek uzskaitīti, bet jebkuru jau saņemto atlīdzību līdz brīdim, kad radušos izmaksu apmērs kļūst zināms, norāda bilancē kā saistības pret pircēju. </w:t>
      </w:r>
    </w:p>
    <w:p w14:paraId="019CF24F" w14:textId="77777777" w:rsidR="00C23342" w:rsidRPr="005760B5" w:rsidRDefault="00FC1CC8">
      <w:pPr>
        <w:spacing w:after="15" w:line="259" w:lineRule="auto"/>
        <w:ind w:left="0" w:right="0" w:firstLine="0"/>
        <w:jc w:val="left"/>
        <w:rPr>
          <w:sz w:val="12"/>
          <w:szCs w:val="12"/>
        </w:rPr>
      </w:pPr>
      <w:r w:rsidRPr="005760B5">
        <w:rPr>
          <w:sz w:val="12"/>
          <w:szCs w:val="12"/>
        </w:rPr>
        <w:t xml:space="preserve"> </w:t>
      </w:r>
    </w:p>
    <w:p w14:paraId="71D26E5E" w14:textId="77777777" w:rsidR="00091070" w:rsidRDefault="005760B5" w:rsidP="005760B5">
      <w:pPr>
        <w:spacing w:after="3" w:line="247" w:lineRule="auto"/>
        <w:ind w:left="0" w:right="289"/>
      </w:pPr>
      <w:r>
        <w:t>3.</w:t>
      </w:r>
      <w:r w:rsidR="00FC1CC8">
        <w:t>8.</w:t>
      </w:r>
      <w:r w:rsidR="00091070">
        <w:t>Cita informācija.</w:t>
      </w:r>
    </w:p>
    <w:p w14:paraId="05B9D076" w14:textId="7BC099C2" w:rsidR="005760B5" w:rsidRPr="00644648" w:rsidRDefault="00091070" w:rsidP="005760B5">
      <w:pPr>
        <w:spacing w:after="3" w:line="247" w:lineRule="auto"/>
        <w:ind w:left="0" w:right="289"/>
        <w:rPr>
          <w:color w:val="auto"/>
          <w:szCs w:val="18"/>
        </w:rPr>
      </w:pPr>
      <w:r>
        <w:lastRenderedPageBreak/>
        <w:t>3.8.1.</w:t>
      </w:r>
      <w:r w:rsidR="005760B5" w:rsidRPr="00644648">
        <w:rPr>
          <w:color w:val="auto"/>
          <w:szCs w:val="18"/>
        </w:rPr>
        <w:t xml:space="preserve">Latvijas Republikā un daudzās citās valstīs ir stājušies spēkā ar </w:t>
      </w:r>
      <w:proofErr w:type="spellStart"/>
      <w:r w:rsidR="005760B5" w:rsidRPr="00644648">
        <w:rPr>
          <w:color w:val="auto"/>
          <w:szCs w:val="18"/>
        </w:rPr>
        <w:t>koronavīrusa</w:t>
      </w:r>
      <w:proofErr w:type="spellEnd"/>
      <w:r w:rsidR="005760B5" w:rsidRPr="00644648">
        <w:rPr>
          <w:color w:val="auto"/>
          <w:szCs w:val="18"/>
        </w:rPr>
        <w:t xml:space="preserve"> izplatību saistīti ierobežojumi, kas ievērojami samazina ekonomikas attīstību valstī un pasaulē. Nav paredzams, kā situācija varētu attīstīties nākotnē, un līdz ar to, pastāv ekonomikas attīstības nenoteiktība. Sabiedrības vadība nepārtraukti izvērtē situāciju.</w:t>
      </w:r>
    </w:p>
    <w:p w14:paraId="447EE3BB" w14:textId="77777777" w:rsidR="005760B5" w:rsidRPr="00644648" w:rsidRDefault="005760B5" w:rsidP="005760B5">
      <w:pPr>
        <w:spacing w:after="3" w:line="247" w:lineRule="auto"/>
        <w:ind w:left="0" w:right="289"/>
        <w:rPr>
          <w:color w:val="auto"/>
          <w:szCs w:val="18"/>
        </w:rPr>
      </w:pPr>
      <w:r w:rsidRPr="00644648">
        <w:rPr>
          <w:color w:val="auto"/>
          <w:szCs w:val="18"/>
        </w:rPr>
        <w:t>Uz pārskata gada sastādīšanas brīdi, nav vērojamas būtiskas izmaiņas naudas plūsmā no galveno uzņēmējdarbības veidu ieņēmumiem. Ir apzināts klientu viedoklis par esošo situāciju un uz šo brīdi nav saņemtas indikācijas par iespējamu būtisku ieņēmumu kritumu. Tomēr pastāv būtiska nenoteiktība par turpmāko situācijas attīstību, kas var nozīmīgi ietekmēt sabiedrību, tai skaitā Sabiedrības spēju gūt ieņēmumus.</w:t>
      </w:r>
    </w:p>
    <w:p w14:paraId="52F364DC" w14:textId="77777777" w:rsidR="005760B5" w:rsidRPr="00644648" w:rsidRDefault="005760B5" w:rsidP="005760B5">
      <w:pPr>
        <w:spacing w:after="3" w:line="247" w:lineRule="auto"/>
        <w:ind w:left="0" w:right="289"/>
        <w:rPr>
          <w:color w:val="auto"/>
          <w:szCs w:val="18"/>
        </w:rPr>
      </w:pPr>
      <w:r w:rsidRPr="00644648">
        <w:rPr>
          <w:color w:val="auto"/>
          <w:szCs w:val="18"/>
        </w:rPr>
        <w:t xml:space="preserve">Turpmāko notikumu ietekme uz sabiedrības darbību nākotnē var atšķirties no vadības pašreizējā </w:t>
      </w:r>
      <w:proofErr w:type="spellStart"/>
      <w:r w:rsidRPr="00644648">
        <w:rPr>
          <w:color w:val="auto"/>
          <w:szCs w:val="18"/>
        </w:rPr>
        <w:t>izvērtējuma</w:t>
      </w:r>
      <w:proofErr w:type="spellEnd"/>
      <w:r w:rsidRPr="00644648">
        <w:rPr>
          <w:color w:val="auto"/>
          <w:szCs w:val="18"/>
        </w:rPr>
        <w:t>. Laika periodā kopš pārskata gada pēdējās dienas līdz šī pārskata parakstīšanai nav bijuši nekādi citi notikumi, kas būtu jāatspoguļo šajos finanšu pārskatos vai kuru rezultātā būtu jāveic kādi labojumi.</w:t>
      </w:r>
    </w:p>
    <w:p w14:paraId="45FF2F4F" w14:textId="3BD53E1C" w:rsidR="00C23342" w:rsidRDefault="00FC1CC8">
      <w:pPr>
        <w:ind w:left="0" w:right="409"/>
      </w:pPr>
      <w:r>
        <w:t>3.8.</w:t>
      </w:r>
      <w:r w:rsidR="00091070">
        <w:t>2</w:t>
      </w:r>
      <w:r>
        <w:t xml:space="preserve">.Vidējais darbinieku skaits 2 </w:t>
      </w:r>
    </w:p>
    <w:p w14:paraId="69C6C1E3" w14:textId="253717DF" w:rsidR="00C23342" w:rsidRDefault="00FC1CC8">
      <w:pPr>
        <w:ind w:left="0" w:right="409"/>
      </w:pPr>
      <w:r>
        <w:t>3.8.</w:t>
      </w:r>
      <w:r w:rsidR="00091070">
        <w:t>3</w:t>
      </w:r>
      <w:r>
        <w:t xml:space="preserve">.Sabiedrība ir SIA “LIEPĀJAS RAS” 1 997 no 6 472 kapitāla daļu turētājs. </w:t>
      </w:r>
    </w:p>
    <w:p w14:paraId="090919A7" w14:textId="77777777" w:rsidR="00C23342" w:rsidRPr="005760B5" w:rsidRDefault="00FC1CC8">
      <w:pPr>
        <w:spacing w:after="0" w:line="259" w:lineRule="auto"/>
        <w:ind w:left="0" w:right="0" w:firstLine="0"/>
        <w:jc w:val="left"/>
        <w:rPr>
          <w:sz w:val="12"/>
          <w:szCs w:val="12"/>
        </w:rPr>
      </w:pPr>
      <w:r>
        <w:rPr>
          <w:color w:val="FF0000"/>
        </w:rPr>
        <w:t xml:space="preserve"> </w:t>
      </w:r>
    </w:p>
    <w:p w14:paraId="3D29DCA2" w14:textId="77777777" w:rsidR="00C23342" w:rsidRPr="005760B5" w:rsidRDefault="00FC1CC8">
      <w:pPr>
        <w:spacing w:after="14" w:line="259" w:lineRule="auto"/>
        <w:ind w:left="0" w:right="0" w:firstLine="0"/>
        <w:jc w:val="left"/>
        <w:rPr>
          <w:sz w:val="12"/>
          <w:szCs w:val="12"/>
        </w:rPr>
      </w:pPr>
      <w:r w:rsidRPr="005760B5">
        <w:rPr>
          <w:color w:val="00B050"/>
          <w:sz w:val="12"/>
          <w:szCs w:val="12"/>
        </w:rPr>
        <w:t xml:space="preserve"> </w:t>
      </w:r>
    </w:p>
    <w:p w14:paraId="0A01F8D7" w14:textId="77777777" w:rsidR="00C23342" w:rsidRDefault="00FC1CC8">
      <w:pPr>
        <w:ind w:left="0" w:right="409"/>
      </w:pPr>
      <w:r>
        <w:t xml:space="preserve">Liepāja </w:t>
      </w:r>
    </w:p>
    <w:p w14:paraId="08B3F63F" w14:textId="78373ABE" w:rsidR="00C23342" w:rsidRDefault="00BD1357">
      <w:pPr>
        <w:ind w:left="0" w:right="409"/>
      </w:pPr>
      <w:r>
        <w:t>2021</w:t>
      </w:r>
      <w:r w:rsidR="00FC1CC8">
        <w:t xml:space="preserve">.gada </w:t>
      </w:r>
      <w:r w:rsidR="00A4728A">
        <w:t xml:space="preserve">13 </w:t>
      </w:r>
      <w:r w:rsidR="00FC1CC8">
        <w:t>.</w:t>
      </w:r>
      <w:r w:rsidR="00A4728A">
        <w:t>aprīlis</w:t>
      </w:r>
      <w:r w:rsidR="00FC1CC8">
        <w:t xml:space="preserve"> </w:t>
      </w:r>
    </w:p>
    <w:p w14:paraId="7AFA93D1" w14:textId="77777777" w:rsidR="00C23342" w:rsidRPr="005760B5" w:rsidRDefault="00FC1CC8">
      <w:pPr>
        <w:spacing w:after="2" w:line="235" w:lineRule="auto"/>
        <w:ind w:left="0" w:right="9447" w:firstLine="0"/>
        <w:jc w:val="left"/>
        <w:rPr>
          <w:sz w:val="12"/>
          <w:szCs w:val="12"/>
        </w:rPr>
      </w:pPr>
      <w:r w:rsidRPr="005760B5">
        <w:rPr>
          <w:sz w:val="12"/>
          <w:szCs w:val="12"/>
        </w:rPr>
        <w:t xml:space="preserve"> </w:t>
      </w:r>
      <w:r w:rsidRPr="005760B5">
        <w:rPr>
          <w:color w:val="FF0000"/>
          <w:sz w:val="12"/>
          <w:szCs w:val="12"/>
        </w:rPr>
        <w:t xml:space="preserve"> </w:t>
      </w:r>
    </w:p>
    <w:p w14:paraId="7A05BD52" w14:textId="77777777" w:rsidR="00C23342" w:rsidRPr="005760B5" w:rsidRDefault="00FC1CC8">
      <w:pPr>
        <w:spacing w:after="0" w:line="259" w:lineRule="auto"/>
        <w:ind w:left="0" w:right="0" w:firstLine="0"/>
        <w:jc w:val="left"/>
        <w:rPr>
          <w:sz w:val="12"/>
          <w:szCs w:val="12"/>
        </w:rPr>
      </w:pPr>
      <w:r w:rsidRPr="005760B5">
        <w:rPr>
          <w:color w:val="FF0000"/>
          <w:sz w:val="12"/>
          <w:szCs w:val="12"/>
        </w:rPr>
        <w:t xml:space="preserve"> </w:t>
      </w:r>
    </w:p>
    <w:p w14:paraId="493CF17E" w14:textId="77777777" w:rsidR="00C23342" w:rsidRDefault="00FC1CC8">
      <w:pPr>
        <w:ind w:left="0" w:right="409"/>
      </w:pPr>
      <w:r>
        <w:t xml:space="preserve">Valde: </w:t>
      </w:r>
    </w:p>
    <w:p w14:paraId="42094E9B" w14:textId="77777777" w:rsidR="00C23342" w:rsidRDefault="00FC1CC8">
      <w:pPr>
        <w:ind w:left="0" w:right="409"/>
      </w:pPr>
      <w:r>
        <w:t xml:space="preserve">Indulis Ozoliņš </w:t>
      </w:r>
    </w:p>
    <w:p w14:paraId="7A19765C" w14:textId="77777777" w:rsidR="00C23342" w:rsidRPr="005760B5" w:rsidRDefault="00FC1CC8">
      <w:pPr>
        <w:spacing w:after="0" w:line="259" w:lineRule="auto"/>
        <w:ind w:left="0" w:right="0" w:firstLine="0"/>
        <w:jc w:val="left"/>
        <w:rPr>
          <w:sz w:val="12"/>
          <w:szCs w:val="12"/>
        </w:rPr>
      </w:pPr>
      <w:r w:rsidRPr="005760B5">
        <w:rPr>
          <w:sz w:val="12"/>
          <w:szCs w:val="12"/>
        </w:rPr>
        <w:t xml:space="preserve">  </w:t>
      </w:r>
    </w:p>
    <w:p w14:paraId="3DDE9066" w14:textId="77777777" w:rsidR="00C23342" w:rsidRPr="005760B5" w:rsidRDefault="00FC1CC8">
      <w:pPr>
        <w:spacing w:after="0" w:line="259" w:lineRule="auto"/>
        <w:ind w:left="0" w:right="0" w:firstLine="0"/>
        <w:jc w:val="left"/>
        <w:rPr>
          <w:sz w:val="12"/>
          <w:szCs w:val="12"/>
        </w:rPr>
      </w:pPr>
      <w:r w:rsidRPr="005760B5">
        <w:rPr>
          <w:sz w:val="12"/>
          <w:szCs w:val="12"/>
        </w:rPr>
        <w:t xml:space="preserve"> </w:t>
      </w:r>
    </w:p>
    <w:p w14:paraId="1E565EF7" w14:textId="77777777" w:rsidR="00C23342" w:rsidRPr="005760B5" w:rsidRDefault="00FC1CC8">
      <w:pPr>
        <w:spacing w:after="15" w:line="259" w:lineRule="auto"/>
        <w:ind w:left="0" w:right="0" w:firstLine="0"/>
        <w:jc w:val="left"/>
        <w:rPr>
          <w:sz w:val="12"/>
          <w:szCs w:val="12"/>
        </w:rPr>
      </w:pPr>
      <w:r w:rsidRPr="005760B5">
        <w:rPr>
          <w:sz w:val="12"/>
          <w:szCs w:val="12"/>
        </w:rPr>
        <w:t xml:space="preserve"> </w:t>
      </w:r>
    </w:p>
    <w:p w14:paraId="7285EF43" w14:textId="77777777" w:rsidR="00C23342" w:rsidRDefault="00FC1CC8">
      <w:pPr>
        <w:ind w:left="0" w:right="409"/>
      </w:pPr>
      <w:r>
        <w:t xml:space="preserve">Persona, kas sagatavojusi pārskatu: </w:t>
      </w:r>
    </w:p>
    <w:p w14:paraId="1738CCC3" w14:textId="77777777" w:rsidR="00C23342" w:rsidRDefault="00FC1CC8">
      <w:pPr>
        <w:ind w:left="0" w:right="409"/>
      </w:pPr>
      <w:r>
        <w:t xml:space="preserve">Antra Vaivare, galvenā grāmatvede  </w:t>
      </w:r>
    </w:p>
    <w:sectPr w:rsidR="00C23342" w:rsidSect="00E2643A">
      <w:headerReference w:type="default" r:id="rId7"/>
      <w:pgSz w:w="11906" w:h="16838"/>
      <w:pgMar w:top="1473" w:right="603" w:bottom="1534" w:left="1800" w:header="739" w:footer="0" w:gutter="0"/>
      <w:cols w:space="720"/>
      <w:formProt w:val="0"/>
      <w:titlePg/>
      <w:docGrid w:linePitch="269"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EBAE" w14:textId="77777777" w:rsidR="00576CE6" w:rsidRDefault="00576CE6">
      <w:pPr>
        <w:spacing w:after="0" w:line="240" w:lineRule="auto"/>
      </w:pPr>
      <w:r>
        <w:separator/>
      </w:r>
    </w:p>
  </w:endnote>
  <w:endnote w:type="continuationSeparator" w:id="0">
    <w:p w14:paraId="0347FCDA" w14:textId="77777777" w:rsidR="00576CE6" w:rsidRDefault="005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BCFF" w14:textId="77777777" w:rsidR="00576CE6" w:rsidRDefault="00576CE6">
      <w:pPr>
        <w:spacing w:after="0" w:line="240" w:lineRule="auto"/>
      </w:pPr>
      <w:r>
        <w:separator/>
      </w:r>
    </w:p>
  </w:footnote>
  <w:footnote w:type="continuationSeparator" w:id="0">
    <w:p w14:paraId="6AABCC58" w14:textId="77777777" w:rsidR="00576CE6" w:rsidRDefault="0057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76FA" w14:textId="77777777" w:rsidR="00C23342" w:rsidRDefault="00FC1CC8">
    <w:pPr>
      <w:spacing w:after="45" w:line="259" w:lineRule="auto"/>
      <w:ind w:left="0" w:right="1190" w:firstLine="0"/>
      <w:jc w:val="right"/>
    </w:pPr>
    <w:r>
      <w:fldChar w:fldCharType="begin"/>
    </w:r>
    <w:r>
      <w:instrText>PAGE</w:instrText>
    </w:r>
    <w:r>
      <w:fldChar w:fldCharType="separate"/>
    </w:r>
    <w:r>
      <w:t>8</w:t>
    </w:r>
    <w:r>
      <w:fldChar w:fldCharType="end"/>
    </w:r>
    <w:r>
      <w:rPr>
        <w:sz w:val="16"/>
      </w:rPr>
      <w:t xml:space="preserve"> </w:t>
    </w:r>
  </w:p>
  <w:p w14:paraId="6E841781" w14:textId="77777777" w:rsidR="00C23342" w:rsidRDefault="00FC1CC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551"/>
    <w:multiLevelType w:val="multilevel"/>
    <w:tmpl w:val="4942FD3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B611A88"/>
    <w:multiLevelType w:val="multilevel"/>
    <w:tmpl w:val="EF10CD50"/>
    <w:lvl w:ilvl="0">
      <w:start w:val="3"/>
      <w:numFmt w:val="decimal"/>
      <w:lvlText w:val="%1."/>
      <w:lvlJc w:val="left"/>
      <w:pPr>
        <w:ind w:left="151" w:hanging="360"/>
      </w:pPr>
      <w:rPr>
        <w:b w:val="0"/>
        <w:i w:val="0"/>
        <w:strike w:val="0"/>
        <w:dstrike w:val="0"/>
        <w:position w:val="0"/>
        <w:sz w:val="18"/>
        <w:szCs w:val="18"/>
        <w:u w:val="none" w:color="000000"/>
        <w:shd w:val="clear" w:color="auto" w:fill="FFFFFF"/>
        <w:vertAlign w:val="baseline"/>
      </w:rPr>
    </w:lvl>
    <w:lvl w:ilvl="1">
      <w:start w:val="1"/>
      <w:numFmt w:val="lowerLetter"/>
      <w:lvlText w:val="%2"/>
      <w:lvlJc w:val="left"/>
      <w:pPr>
        <w:ind w:left="1080" w:hanging="360"/>
      </w:pPr>
      <w:rPr>
        <w:b w:val="0"/>
        <w:i w:val="0"/>
        <w:strike w:val="0"/>
        <w:dstrike w:val="0"/>
        <w:position w:val="0"/>
        <w:sz w:val="18"/>
        <w:szCs w:val="18"/>
        <w:u w:val="none" w:color="000000"/>
        <w:shd w:val="clear" w:color="auto" w:fill="FFFFFF"/>
        <w:vertAlign w:val="baseline"/>
      </w:rPr>
    </w:lvl>
    <w:lvl w:ilvl="2">
      <w:start w:val="1"/>
      <w:numFmt w:val="lowerRoman"/>
      <w:lvlText w:val="%3"/>
      <w:lvlJc w:val="left"/>
      <w:pPr>
        <w:ind w:left="1800" w:hanging="360"/>
      </w:pPr>
      <w:rPr>
        <w:b w:val="0"/>
        <w:i w:val="0"/>
        <w:strike w:val="0"/>
        <w:dstrike w:val="0"/>
        <w:position w:val="0"/>
        <w:sz w:val="18"/>
        <w:szCs w:val="18"/>
        <w:u w:val="none" w:color="000000"/>
        <w:shd w:val="clear" w:color="auto" w:fill="FFFFFF"/>
        <w:vertAlign w:val="baseline"/>
      </w:rPr>
    </w:lvl>
    <w:lvl w:ilvl="3">
      <w:start w:val="1"/>
      <w:numFmt w:val="decimal"/>
      <w:lvlText w:val="%4"/>
      <w:lvlJc w:val="left"/>
      <w:pPr>
        <w:ind w:left="2520" w:hanging="360"/>
      </w:pPr>
      <w:rPr>
        <w:b w:val="0"/>
        <w:i w:val="0"/>
        <w:strike w:val="0"/>
        <w:dstrike w:val="0"/>
        <w:position w:val="0"/>
        <w:sz w:val="18"/>
        <w:szCs w:val="18"/>
        <w:u w:val="none" w:color="000000"/>
        <w:shd w:val="clear" w:color="auto" w:fill="FFFFFF"/>
        <w:vertAlign w:val="baseline"/>
      </w:rPr>
    </w:lvl>
    <w:lvl w:ilvl="4">
      <w:start w:val="1"/>
      <w:numFmt w:val="lowerLetter"/>
      <w:lvlText w:val="%5"/>
      <w:lvlJc w:val="left"/>
      <w:pPr>
        <w:ind w:left="3240" w:hanging="360"/>
      </w:pPr>
      <w:rPr>
        <w:b w:val="0"/>
        <w:i w:val="0"/>
        <w:strike w:val="0"/>
        <w:dstrike w:val="0"/>
        <w:position w:val="0"/>
        <w:sz w:val="18"/>
        <w:szCs w:val="18"/>
        <w:u w:val="none" w:color="000000"/>
        <w:shd w:val="clear" w:color="auto" w:fill="FFFFFF"/>
        <w:vertAlign w:val="baseline"/>
      </w:rPr>
    </w:lvl>
    <w:lvl w:ilvl="5">
      <w:start w:val="1"/>
      <w:numFmt w:val="lowerRoman"/>
      <w:lvlText w:val="%6"/>
      <w:lvlJc w:val="left"/>
      <w:pPr>
        <w:ind w:left="3960" w:hanging="360"/>
      </w:pPr>
      <w:rPr>
        <w:b w:val="0"/>
        <w:i w:val="0"/>
        <w:strike w:val="0"/>
        <w:dstrike w:val="0"/>
        <w:position w:val="0"/>
        <w:sz w:val="18"/>
        <w:szCs w:val="18"/>
        <w:u w:val="none" w:color="000000"/>
        <w:shd w:val="clear" w:color="auto" w:fill="FFFFFF"/>
        <w:vertAlign w:val="baseline"/>
      </w:rPr>
    </w:lvl>
    <w:lvl w:ilvl="6">
      <w:start w:val="1"/>
      <w:numFmt w:val="decimal"/>
      <w:lvlText w:val="%7"/>
      <w:lvlJc w:val="left"/>
      <w:pPr>
        <w:ind w:left="4680" w:hanging="360"/>
      </w:pPr>
      <w:rPr>
        <w:b w:val="0"/>
        <w:i w:val="0"/>
        <w:strike w:val="0"/>
        <w:dstrike w:val="0"/>
        <w:position w:val="0"/>
        <w:sz w:val="18"/>
        <w:szCs w:val="18"/>
        <w:u w:val="none" w:color="000000"/>
        <w:shd w:val="clear" w:color="auto" w:fill="FFFFFF"/>
        <w:vertAlign w:val="baseline"/>
      </w:rPr>
    </w:lvl>
    <w:lvl w:ilvl="7">
      <w:start w:val="1"/>
      <w:numFmt w:val="lowerLetter"/>
      <w:lvlText w:val="%8"/>
      <w:lvlJc w:val="left"/>
      <w:pPr>
        <w:ind w:left="5400" w:hanging="360"/>
      </w:pPr>
      <w:rPr>
        <w:b w:val="0"/>
        <w:i w:val="0"/>
        <w:strike w:val="0"/>
        <w:dstrike w:val="0"/>
        <w:position w:val="0"/>
        <w:sz w:val="18"/>
        <w:szCs w:val="18"/>
        <w:u w:val="none" w:color="000000"/>
        <w:shd w:val="clear" w:color="auto" w:fill="FFFFFF"/>
        <w:vertAlign w:val="baseline"/>
      </w:rPr>
    </w:lvl>
    <w:lvl w:ilvl="8">
      <w:start w:val="1"/>
      <w:numFmt w:val="lowerRoman"/>
      <w:lvlText w:val="%9"/>
      <w:lvlJc w:val="left"/>
      <w:pPr>
        <w:ind w:left="6120" w:hanging="360"/>
      </w:pPr>
      <w:rPr>
        <w:b w:val="0"/>
        <w:i w:val="0"/>
        <w:strike w:val="0"/>
        <w:dstrike w:val="0"/>
        <w:position w:val="0"/>
        <w:sz w:val="18"/>
        <w:szCs w:val="18"/>
        <w:u w:val="none" w:color="000000"/>
        <w:shd w:val="clear" w:color="auto" w:fill="FFFFFF"/>
        <w:vertAlign w:val="baseline"/>
      </w:rPr>
    </w:lvl>
  </w:abstractNum>
  <w:abstractNum w:abstractNumId="2" w15:restartNumberingAfterBreak="0">
    <w:nsid w:val="6EF743DA"/>
    <w:multiLevelType w:val="multilevel"/>
    <w:tmpl w:val="7394914E"/>
    <w:lvl w:ilvl="0">
      <w:start w:val="3"/>
      <w:numFmt w:val="decimal"/>
      <w:lvlText w:val="%1."/>
      <w:lvlJc w:val="left"/>
      <w:pPr>
        <w:ind w:left="151" w:hanging="360"/>
      </w:pPr>
      <w:rPr>
        <w:b w:val="0"/>
        <w:i w:val="0"/>
        <w:strike w:val="0"/>
        <w:dstrike w:val="0"/>
        <w:position w:val="0"/>
        <w:sz w:val="18"/>
        <w:szCs w:val="18"/>
        <w:u w:val="none" w:color="000000"/>
        <w:shd w:val="clear" w:color="auto" w:fill="FFFFFF"/>
        <w:vertAlign w:val="baseline"/>
      </w:rPr>
    </w:lvl>
    <w:lvl w:ilvl="1">
      <w:start w:val="1"/>
      <w:numFmt w:val="lowerLetter"/>
      <w:lvlText w:val="%2"/>
      <w:lvlJc w:val="left"/>
      <w:pPr>
        <w:ind w:left="1080" w:hanging="360"/>
      </w:pPr>
      <w:rPr>
        <w:b w:val="0"/>
        <w:i w:val="0"/>
        <w:strike w:val="0"/>
        <w:dstrike w:val="0"/>
        <w:position w:val="0"/>
        <w:sz w:val="18"/>
        <w:szCs w:val="18"/>
        <w:u w:val="none" w:color="000000"/>
        <w:shd w:val="clear" w:color="auto" w:fill="FFFFFF"/>
        <w:vertAlign w:val="baseline"/>
      </w:rPr>
    </w:lvl>
    <w:lvl w:ilvl="2">
      <w:start w:val="1"/>
      <w:numFmt w:val="lowerRoman"/>
      <w:lvlText w:val="%3"/>
      <w:lvlJc w:val="left"/>
      <w:pPr>
        <w:ind w:left="1800" w:hanging="360"/>
      </w:pPr>
      <w:rPr>
        <w:b w:val="0"/>
        <w:i w:val="0"/>
        <w:strike w:val="0"/>
        <w:dstrike w:val="0"/>
        <w:position w:val="0"/>
        <w:sz w:val="18"/>
        <w:szCs w:val="18"/>
        <w:u w:val="none" w:color="000000"/>
        <w:shd w:val="clear" w:color="auto" w:fill="FFFFFF"/>
        <w:vertAlign w:val="baseline"/>
      </w:rPr>
    </w:lvl>
    <w:lvl w:ilvl="3">
      <w:start w:val="1"/>
      <w:numFmt w:val="decimal"/>
      <w:lvlText w:val="%4"/>
      <w:lvlJc w:val="left"/>
      <w:pPr>
        <w:ind w:left="2520" w:hanging="360"/>
      </w:pPr>
      <w:rPr>
        <w:b w:val="0"/>
        <w:i w:val="0"/>
        <w:strike w:val="0"/>
        <w:dstrike w:val="0"/>
        <w:position w:val="0"/>
        <w:sz w:val="18"/>
        <w:szCs w:val="18"/>
        <w:u w:val="none" w:color="000000"/>
        <w:shd w:val="clear" w:color="auto" w:fill="FFFFFF"/>
        <w:vertAlign w:val="baseline"/>
      </w:rPr>
    </w:lvl>
    <w:lvl w:ilvl="4">
      <w:start w:val="1"/>
      <w:numFmt w:val="lowerLetter"/>
      <w:lvlText w:val="%5"/>
      <w:lvlJc w:val="left"/>
      <w:pPr>
        <w:ind w:left="3240" w:hanging="360"/>
      </w:pPr>
      <w:rPr>
        <w:b w:val="0"/>
        <w:i w:val="0"/>
        <w:strike w:val="0"/>
        <w:dstrike w:val="0"/>
        <w:position w:val="0"/>
        <w:sz w:val="18"/>
        <w:szCs w:val="18"/>
        <w:u w:val="none" w:color="000000"/>
        <w:shd w:val="clear" w:color="auto" w:fill="FFFFFF"/>
        <w:vertAlign w:val="baseline"/>
      </w:rPr>
    </w:lvl>
    <w:lvl w:ilvl="5">
      <w:start w:val="1"/>
      <w:numFmt w:val="lowerRoman"/>
      <w:lvlText w:val="%6"/>
      <w:lvlJc w:val="left"/>
      <w:pPr>
        <w:ind w:left="3960" w:hanging="360"/>
      </w:pPr>
      <w:rPr>
        <w:b w:val="0"/>
        <w:i w:val="0"/>
        <w:strike w:val="0"/>
        <w:dstrike w:val="0"/>
        <w:position w:val="0"/>
        <w:sz w:val="18"/>
        <w:szCs w:val="18"/>
        <w:u w:val="none" w:color="000000"/>
        <w:shd w:val="clear" w:color="auto" w:fill="FFFFFF"/>
        <w:vertAlign w:val="baseline"/>
      </w:rPr>
    </w:lvl>
    <w:lvl w:ilvl="6">
      <w:start w:val="1"/>
      <w:numFmt w:val="decimal"/>
      <w:lvlText w:val="%7"/>
      <w:lvlJc w:val="left"/>
      <w:pPr>
        <w:ind w:left="4680" w:hanging="360"/>
      </w:pPr>
      <w:rPr>
        <w:b w:val="0"/>
        <w:i w:val="0"/>
        <w:strike w:val="0"/>
        <w:dstrike w:val="0"/>
        <w:position w:val="0"/>
        <w:sz w:val="18"/>
        <w:szCs w:val="18"/>
        <w:u w:val="none" w:color="000000"/>
        <w:shd w:val="clear" w:color="auto" w:fill="FFFFFF"/>
        <w:vertAlign w:val="baseline"/>
      </w:rPr>
    </w:lvl>
    <w:lvl w:ilvl="7">
      <w:start w:val="1"/>
      <w:numFmt w:val="lowerLetter"/>
      <w:lvlText w:val="%8"/>
      <w:lvlJc w:val="left"/>
      <w:pPr>
        <w:ind w:left="5400" w:hanging="360"/>
      </w:pPr>
      <w:rPr>
        <w:b w:val="0"/>
        <w:i w:val="0"/>
        <w:strike w:val="0"/>
        <w:dstrike w:val="0"/>
        <w:position w:val="0"/>
        <w:sz w:val="18"/>
        <w:szCs w:val="18"/>
        <w:u w:val="none" w:color="000000"/>
        <w:shd w:val="clear" w:color="auto" w:fill="FFFFFF"/>
        <w:vertAlign w:val="baseline"/>
      </w:rPr>
    </w:lvl>
    <w:lvl w:ilvl="8">
      <w:start w:val="1"/>
      <w:numFmt w:val="lowerRoman"/>
      <w:lvlText w:val="%9"/>
      <w:lvlJc w:val="left"/>
      <w:pPr>
        <w:ind w:left="6120" w:hanging="360"/>
      </w:pPr>
      <w:rPr>
        <w:b w:val="0"/>
        <w:i w:val="0"/>
        <w:strike w:val="0"/>
        <w:dstrike w:val="0"/>
        <w:position w:val="0"/>
        <w:sz w:val="18"/>
        <w:szCs w:val="18"/>
        <w:u w:val="none" w:color="000000"/>
        <w:shd w:val="clear" w:color="auto" w:fill="FFFFFF"/>
        <w:vertAlign w:val="baseline"/>
      </w:rPr>
    </w:lvl>
  </w:abstractNum>
  <w:abstractNum w:abstractNumId="3" w15:restartNumberingAfterBreak="0">
    <w:nsid w:val="78274A6F"/>
    <w:multiLevelType w:val="multilevel"/>
    <w:tmpl w:val="A7424038"/>
    <w:lvl w:ilvl="0">
      <w:start w:val="3"/>
      <w:numFmt w:val="decimal"/>
      <w:lvlText w:val="%1."/>
      <w:lvlJc w:val="left"/>
      <w:pPr>
        <w:ind w:left="151" w:hanging="360"/>
      </w:pPr>
      <w:rPr>
        <w:b w:val="0"/>
        <w:i w:val="0"/>
        <w:strike w:val="0"/>
        <w:dstrike w:val="0"/>
        <w:position w:val="0"/>
        <w:sz w:val="18"/>
        <w:szCs w:val="18"/>
        <w:u w:val="none" w:color="000000"/>
        <w:shd w:val="clear" w:color="auto" w:fill="FFFFFF"/>
        <w:vertAlign w:val="baseline"/>
      </w:rPr>
    </w:lvl>
    <w:lvl w:ilvl="1">
      <w:start w:val="1"/>
      <w:numFmt w:val="lowerLetter"/>
      <w:lvlText w:val="%2"/>
      <w:lvlJc w:val="left"/>
      <w:pPr>
        <w:ind w:left="1080" w:hanging="360"/>
      </w:pPr>
      <w:rPr>
        <w:b w:val="0"/>
        <w:i w:val="0"/>
        <w:strike w:val="0"/>
        <w:dstrike w:val="0"/>
        <w:position w:val="0"/>
        <w:sz w:val="18"/>
        <w:szCs w:val="18"/>
        <w:u w:val="none" w:color="000000"/>
        <w:shd w:val="clear" w:color="auto" w:fill="FFFFFF"/>
        <w:vertAlign w:val="baseline"/>
      </w:rPr>
    </w:lvl>
    <w:lvl w:ilvl="2">
      <w:start w:val="1"/>
      <w:numFmt w:val="lowerRoman"/>
      <w:lvlText w:val="%3"/>
      <w:lvlJc w:val="left"/>
      <w:pPr>
        <w:ind w:left="1800" w:hanging="360"/>
      </w:pPr>
      <w:rPr>
        <w:b w:val="0"/>
        <w:i w:val="0"/>
        <w:strike w:val="0"/>
        <w:dstrike w:val="0"/>
        <w:position w:val="0"/>
        <w:sz w:val="18"/>
        <w:szCs w:val="18"/>
        <w:u w:val="none" w:color="000000"/>
        <w:shd w:val="clear" w:color="auto" w:fill="FFFFFF"/>
        <w:vertAlign w:val="baseline"/>
      </w:rPr>
    </w:lvl>
    <w:lvl w:ilvl="3">
      <w:start w:val="1"/>
      <w:numFmt w:val="decimal"/>
      <w:lvlText w:val="%4"/>
      <w:lvlJc w:val="left"/>
      <w:pPr>
        <w:ind w:left="2520" w:hanging="360"/>
      </w:pPr>
      <w:rPr>
        <w:b w:val="0"/>
        <w:i w:val="0"/>
        <w:strike w:val="0"/>
        <w:dstrike w:val="0"/>
        <w:position w:val="0"/>
        <w:sz w:val="18"/>
        <w:szCs w:val="18"/>
        <w:u w:val="none" w:color="000000"/>
        <w:shd w:val="clear" w:color="auto" w:fill="FFFFFF"/>
        <w:vertAlign w:val="baseline"/>
      </w:rPr>
    </w:lvl>
    <w:lvl w:ilvl="4">
      <w:start w:val="1"/>
      <w:numFmt w:val="lowerLetter"/>
      <w:lvlText w:val="%5"/>
      <w:lvlJc w:val="left"/>
      <w:pPr>
        <w:ind w:left="3240" w:hanging="360"/>
      </w:pPr>
      <w:rPr>
        <w:b w:val="0"/>
        <w:i w:val="0"/>
        <w:strike w:val="0"/>
        <w:dstrike w:val="0"/>
        <w:position w:val="0"/>
        <w:sz w:val="18"/>
        <w:szCs w:val="18"/>
        <w:u w:val="none" w:color="000000"/>
        <w:shd w:val="clear" w:color="auto" w:fill="FFFFFF"/>
        <w:vertAlign w:val="baseline"/>
      </w:rPr>
    </w:lvl>
    <w:lvl w:ilvl="5">
      <w:start w:val="1"/>
      <w:numFmt w:val="lowerRoman"/>
      <w:lvlText w:val="%6"/>
      <w:lvlJc w:val="left"/>
      <w:pPr>
        <w:ind w:left="3960" w:hanging="360"/>
      </w:pPr>
      <w:rPr>
        <w:b w:val="0"/>
        <w:i w:val="0"/>
        <w:strike w:val="0"/>
        <w:dstrike w:val="0"/>
        <w:position w:val="0"/>
        <w:sz w:val="18"/>
        <w:szCs w:val="18"/>
        <w:u w:val="none" w:color="000000"/>
        <w:shd w:val="clear" w:color="auto" w:fill="FFFFFF"/>
        <w:vertAlign w:val="baseline"/>
      </w:rPr>
    </w:lvl>
    <w:lvl w:ilvl="6">
      <w:start w:val="1"/>
      <w:numFmt w:val="decimal"/>
      <w:lvlText w:val="%7"/>
      <w:lvlJc w:val="left"/>
      <w:pPr>
        <w:ind w:left="4680" w:hanging="360"/>
      </w:pPr>
      <w:rPr>
        <w:b w:val="0"/>
        <w:i w:val="0"/>
        <w:strike w:val="0"/>
        <w:dstrike w:val="0"/>
        <w:position w:val="0"/>
        <w:sz w:val="18"/>
        <w:szCs w:val="18"/>
        <w:u w:val="none" w:color="000000"/>
        <w:shd w:val="clear" w:color="auto" w:fill="FFFFFF"/>
        <w:vertAlign w:val="baseline"/>
      </w:rPr>
    </w:lvl>
    <w:lvl w:ilvl="7">
      <w:start w:val="1"/>
      <w:numFmt w:val="lowerLetter"/>
      <w:lvlText w:val="%8"/>
      <w:lvlJc w:val="left"/>
      <w:pPr>
        <w:ind w:left="5400" w:hanging="360"/>
      </w:pPr>
      <w:rPr>
        <w:b w:val="0"/>
        <w:i w:val="0"/>
        <w:strike w:val="0"/>
        <w:dstrike w:val="0"/>
        <w:position w:val="0"/>
        <w:sz w:val="18"/>
        <w:szCs w:val="18"/>
        <w:u w:val="none" w:color="000000"/>
        <w:shd w:val="clear" w:color="auto" w:fill="FFFFFF"/>
        <w:vertAlign w:val="baseline"/>
      </w:rPr>
    </w:lvl>
    <w:lvl w:ilvl="8">
      <w:start w:val="1"/>
      <w:numFmt w:val="lowerRoman"/>
      <w:lvlText w:val="%9"/>
      <w:lvlJc w:val="left"/>
      <w:pPr>
        <w:ind w:left="6120" w:hanging="360"/>
      </w:pPr>
      <w:rPr>
        <w:b w:val="0"/>
        <w:i w:val="0"/>
        <w:strike w:val="0"/>
        <w:dstrike w:val="0"/>
        <w:position w:val="0"/>
        <w:sz w:val="18"/>
        <w:szCs w:val="18"/>
        <w:u w:val="none" w:color="000000"/>
        <w:shd w:val="clear" w:color="auto" w:fill="FFFFFF"/>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42"/>
    <w:rsid w:val="00091070"/>
    <w:rsid w:val="00124D1A"/>
    <w:rsid w:val="001C50FE"/>
    <w:rsid w:val="00212CF7"/>
    <w:rsid w:val="00222FD4"/>
    <w:rsid w:val="0024218E"/>
    <w:rsid w:val="002E3CB6"/>
    <w:rsid w:val="003D79F4"/>
    <w:rsid w:val="004429F3"/>
    <w:rsid w:val="004D13AF"/>
    <w:rsid w:val="005760B5"/>
    <w:rsid w:val="00576CE6"/>
    <w:rsid w:val="005B1D35"/>
    <w:rsid w:val="00685585"/>
    <w:rsid w:val="00736464"/>
    <w:rsid w:val="00774D7D"/>
    <w:rsid w:val="00864441"/>
    <w:rsid w:val="008B329B"/>
    <w:rsid w:val="00A26C47"/>
    <w:rsid w:val="00A4728A"/>
    <w:rsid w:val="00B12D92"/>
    <w:rsid w:val="00B27944"/>
    <w:rsid w:val="00BD1357"/>
    <w:rsid w:val="00BD3646"/>
    <w:rsid w:val="00C23342"/>
    <w:rsid w:val="00C252B4"/>
    <w:rsid w:val="00E24742"/>
    <w:rsid w:val="00E2643A"/>
    <w:rsid w:val="00E67AC6"/>
    <w:rsid w:val="00FC1CC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DA8A"/>
  <w15:docId w15:val="{45B4190D-B2A6-4744-B371-EA808660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lv-LV" w:eastAsia="lv-LV"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5" w:line="264" w:lineRule="auto"/>
      <w:ind w:left="10" w:right="6344" w:hanging="10"/>
      <w:jc w:val="both"/>
    </w:pPr>
    <w:rPr>
      <w:rFonts w:ascii="Arial" w:eastAsia="Arial" w:hAnsi="Arial" w:cs="Arial"/>
      <w:color w:val="000000"/>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ListLabel1">
    <w:name w:val="ListLabel 1"/>
    <w:qFormat/>
    <w:rPr>
      <w:rFonts w:eastAsia="Arial" w:cs="Arial"/>
      <w:i w:val="0"/>
      <w:color w:val="000000"/>
      <w:position w:val="0"/>
      <w:sz w:val="16"/>
      <w:szCs w:val="16"/>
      <w:shd w:val="clear" w:color="auto" w:fill="FFFFFF"/>
      <w:vertAlign w:val="baseline"/>
    </w:rPr>
  </w:style>
  <w:style w:type="character" w:customStyle="1" w:styleId="ListLabel2">
    <w:name w:val="ListLabel 2"/>
    <w:qFormat/>
    <w:rPr>
      <w:rFonts w:eastAsia="Arial" w:cs="Arial"/>
      <w:i w:val="0"/>
      <w:color w:val="000000"/>
      <w:position w:val="0"/>
      <w:sz w:val="18"/>
      <w:szCs w:val="18"/>
      <w:shd w:val="clear" w:color="auto" w:fill="FFFFFF"/>
      <w:vertAlign w:val="baseline"/>
    </w:rPr>
  </w:style>
  <w:style w:type="character" w:customStyle="1" w:styleId="ListLabel3">
    <w:name w:val="ListLabel 3"/>
    <w:qFormat/>
    <w:rPr>
      <w:i w:val="0"/>
      <w:position w:val="0"/>
      <w:sz w:val="18"/>
      <w:szCs w:val="18"/>
      <w:shd w:val="clear" w:color="auto" w:fill="FFFFFF"/>
      <w:vertAlign w:val="baseline"/>
    </w:rPr>
  </w:style>
  <w:style w:type="character" w:customStyle="1" w:styleId="ListLabel4">
    <w:name w:val="ListLabel 4"/>
    <w:qFormat/>
    <w:rPr>
      <w:b w:val="0"/>
      <w:i w:val="0"/>
      <w:strike w:val="0"/>
      <w:dstrike w:val="0"/>
      <w:position w:val="0"/>
      <w:sz w:val="18"/>
      <w:szCs w:val="18"/>
      <w:u w:val="none" w:color="000000"/>
      <w:shd w:val="clear" w:color="auto" w:fill="FFFFFF"/>
      <w:vertAlign w:val="baseline"/>
    </w:rPr>
  </w:style>
  <w:style w:type="paragraph" w:customStyle="1" w:styleId="Heading">
    <w:name w:val="Heading"/>
    <w:basedOn w:val="Parasts"/>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Parasts"/>
    <w:pPr>
      <w:spacing w:after="140" w:line="288" w:lineRule="auto"/>
    </w:pPr>
  </w:style>
  <w:style w:type="paragraph" w:styleId="Saraksts">
    <w:name w:val="List"/>
    <w:basedOn w:val="TextBody"/>
  </w:style>
  <w:style w:type="paragraph" w:styleId="Parakstszemobjekta">
    <w:name w:val="caption"/>
    <w:basedOn w:val="Parasts"/>
    <w:qFormat/>
    <w:pPr>
      <w:suppressLineNumbers/>
      <w:spacing w:before="120" w:after="120"/>
    </w:pPr>
    <w:rPr>
      <w:i/>
      <w:iCs/>
      <w:sz w:val="24"/>
      <w:szCs w:val="24"/>
    </w:rPr>
  </w:style>
  <w:style w:type="paragraph" w:customStyle="1" w:styleId="Index">
    <w:name w:val="Index"/>
    <w:basedOn w:val="Parasts"/>
    <w:qFormat/>
    <w:pPr>
      <w:suppressLineNumbers/>
    </w:pPr>
  </w:style>
  <w:style w:type="paragraph" w:styleId="Galvene">
    <w:name w:val="header"/>
    <w:basedOn w:val="Parasts"/>
  </w:style>
  <w:style w:type="table" w:customStyle="1" w:styleId="TableGrid">
    <w:name w:val="TableGrid"/>
    <w:pPr>
      <w:spacing w:line="240" w:lineRule="auto"/>
    </w:pPr>
    <w:tblPr>
      <w:tblCellMar>
        <w:top w:w="0" w:type="dxa"/>
        <w:left w:w="0" w:type="dxa"/>
        <w:bottom w:w="0" w:type="dxa"/>
        <w:right w:w="0" w:type="dxa"/>
      </w:tblCellMar>
    </w:tblPr>
  </w:style>
  <w:style w:type="paragraph" w:styleId="Kjene">
    <w:name w:val="footer"/>
    <w:basedOn w:val="Parasts"/>
    <w:link w:val="KjeneRakstz"/>
    <w:uiPriority w:val="99"/>
    <w:unhideWhenUsed/>
    <w:rsid w:val="00E2643A"/>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E2643A"/>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2139</Words>
  <Characters>12196</Characters>
  <Application>Microsoft Office Word</Application>
  <DocSecurity>0</DocSecurity>
  <Lines>101</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RAS 30 2018 GP REV 28 03 2019</vt:lpstr>
      <vt:lpstr>RAS 30 2018 GP REV 28 03 2019</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 30 2018 GP REV 28 03 2019</dc:title>
  <dc:creator>Janis</dc:creator>
  <cp:lastModifiedBy>Indulis Ozolinš</cp:lastModifiedBy>
  <cp:revision>6</cp:revision>
  <cp:lastPrinted>2020-04-28T10:25:00Z</cp:lastPrinted>
  <dcterms:created xsi:type="dcterms:W3CDTF">2021-04-07T07:27:00Z</dcterms:created>
  <dcterms:modified xsi:type="dcterms:W3CDTF">2021-04-13T11:36:00Z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